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57" w:rsidRDefault="00192845" w:rsidP="00DB62FE">
      <w:pPr>
        <w:jc w:val="center"/>
        <w:rPr>
          <w:sz w:val="24"/>
        </w:rPr>
      </w:pPr>
      <w:r w:rsidRPr="00DB62FE">
        <w:rPr>
          <w:rFonts w:hint="eastAsia"/>
          <w:sz w:val="24"/>
        </w:rPr>
        <w:t>測定結果報告書</w:t>
      </w:r>
    </w:p>
    <w:p w:rsidR="00DB62FE" w:rsidRPr="00DB62FE" w:rsidRDefault="00DB62FE" w:rsidP="00DB62FE">
      <w:pPr>
        <w:jc w:val="center"/>
        <w:rPr>
          <w:sz w:val="24"/>
        </w:rPr>
      </w:pPr>
    </w:p>
    <w:p w:rsidR="00192845" w:rsidRDefault="00DB62FE" w:rsidP="00DB62FE">
      <w:pPr>
        <w:jc w:val="right"/>
      </w:pPr>
      <w:r>
        <w:rPr>
          <w:rFonts w:hint="eastAsia"/>
        </w:rPr>
        <w:t>提出日：平成　年　月　日</w:t>
      </w:r>
    </w:p>
    <w:tbl>
      <w:tblPr>
        <w:tblStyle w:val="a3"/>
        <w:tblW w:w="8359" w:type="dxa"/>
        <w:tblInd w:w="137" w:type="dxa"/>
        <w:tblLayout w:type="fixed"/>
        <w:tblLook w:val="04A0" w:firstRow="1" w:lastRow="0" w:firstColumn="1" w:lastColumn="0" w:noHBand="0" w:noVBand="1"/>
      </w:tblPr>
      <w:tblGrid>
        <w:gridCol w:w="2268"/>
        <w:gridCol w:w="6091"/>
      </w:tblGrid>
      <w:tr w:rsidR="00435B0C" w:rsidRPr="009E3F35" w:rsidTr="004D3857">
        <w:tc>
          <w:tcPr>
            <w:tcW w:w="2268" w:type="dxa"/>
            <w:tcBorders>
              <w:right w:val="single" w:sz="4" w:space="0" w:color="0000FF"/>
            </w:tcBorders>
            <w:vAlign w:val="center"/>
          </w:tcPr>
          <w:p w:rsidR="00435B0C" w:rsidRPr="009E3F35" w:rsidRDefault="00435B0C" w:rsidP="004D3857">
            <w:pPr>
              <w:pStyle w:val="Default"/>
              <w:jc w:val="center"/>
              <w:rPr>
                <w:rFonts w:asciiTheme="minorHAnsi" w:eastAsiaTheme="minorEastAsia"/>
                <w:sz w:val="21"/>
                <w:szCs w:val="21"/>
              </w:rPr>
            </w:pPr>
            <w:r>
              <w:rPr>
                <w:rFonts w:asciiTheme="minorHAnsi" w:eastAsiaTheme="minorEastAsia" w:hint="eastAsia"/>
                <w:sz w:val="21"/>
                <w:szCs w:val="21"/>
              </w:rPr>
              <w:t>JCSS</w:t>
            </w:r>
            <w:r>
              <w:rPr>
                <w:rFonts w:asciiTheme="minorHAnsi" w:eastAsiaTheme="minorEastAsia" w:hint="eastAsia"/>
                <w:sz w:val="21"/>
                <w:szCs w:val="21"/>
              </w:rPr>
              <w:t>登録番号</w:t>
            </w:r>
          </w:p>
        </w:tc>
        <w:tc>
          <w:tcPr>
            <w:tcW w:w="6091" w:type="dxa"/>
            <w:tcBorders>
              <w:top w:val="single" w:sz="4" w:space="0" w:color="0000FF"/>
              <w:left w:val="single" w:sz="4" w:space="0" w:color="0000FF"/>
              <w:bottom w:val="single" w:sz="4" w:space="0" w:color="0000FF"/>
              <w:right w:val="single" w:sz="4" w:space="0" w:color="0000FF"/>
            </w:tcBorders>
          </w:tcPr>
          <w:p w:rsidR="00435B0C" w:rsidRPr="009E3F35" w:rsidRDefault="00435B0C" w:rsidP="004D3857">
            <w:pPr>
              <w:pStyle w:val="Default"/>
              <w:jc w:val="center"/>
              <w:rPr>
                <w:rFonts w:asciiTheme="minorHAnsi" w:eastAsiaTheme="minorEastAsia"/>
                <w:sz w:val="21"/>
                <w:szCs w:val="21"/>
              </w:rPr>
            </w:pPr>
          </w:p>
        </w:tc>
      </w:tr>
      <w:tr w:rsidR="00435B0C" w:rsidRPr="009E3F35" w:rsidTr="004D3857">
        <w:tc>
          <w:tcPr>
            <w:tcW w:w="2268" w:type="dxa"/>
            <w:tcBorders>
              <w:right w:val="single" w:sz="4" w:space="0" w:color="0000FF"/>
            </w:tcBorders>
            <w:vAlign w:val="center"/>
          </w:tcPr>
          <w:p w:rsidR="00435B0C" w:rsidRPr="009E3F35" w:rsidRDefault="00435B0C" w:rsidP="00DB62FE">
            <w:pPr>
              <w:pStyle w:val="Default"/>
              <w:jc w:val="center"/>
              <w:rPr>
                <w:rFonts w:asciiTheme="minorHAnsi" w:eastAsiaTheme="minorEastAsia"/>
                <w:sz w:val="21"/>
                <w:szCs w:val="21"/>
              </w:rPr>
            </w:pPr>
            <w:r w:rsidRPr="009E3F35">
              <w:rPr>
                <w:rFonts w:asciiTheme="minorHAnsi" w:eastAsiaTheme="minorEastAsia"/>
                <w:sz w:val="21"/>
                <w:szCs w:val="21"/>
              </w:rPr>
              <w:t>会社名</w:t>
            </w:r>
          </w:p>
        </w:tc>
        <w:tc>
          <w:tcPr>
            <w:tcW w:w="6091" w:type="dxa"/>
            <w:tcBorders>
              <w:top w:val="single" w:sz="4" w:space="0" w:color="0000FF"/>
              <w:left w:val="single" w:sz="4" w:space="0" w:color="0000FF"/>
              <w:bottom w:val="single" w:sz="4" w:space="0" w:color="0000FF"/>
              <w:right w:val="single" w:sz="4" w:space="0" w:color="0000FF"/>
            </w:tcBorders>
          </w:tcPr>
          <w:p w:rsidR="00435B0C" w:rsidRPr="009E3F35" w:rsidRDefault="00435B0C" w:rsidP="004D3857">
            <w:pPr>
              <w:pStyle w:val="Default"/>
              <w:jc w:val="center"/>
              <w:rPr>
                <w:rFonts w:asciiTheme="minorHAnsi" w:eastAsiaTheme="minorEastAsia"/>
                <w:sz w:val="21"/>
                <w:szCs w:val="21"/>
              </w:rPr>
            </w:pPr>
          </w:p>
        </w:tc>
      </w:tr>
      <w:tr w:rsidR="00435B0C" w:rsidRPr="009E3F35" w:rsidTr="004D3857">
        <w:tc>
          <w:tcPr>
            <w:tcW w:w="2268" w:type="dxa"/>
            <w:tcBorders>
              <w:right w:val="single" w:sz="4" w:space="0" w:color="0000FF"/>
            </w:tcBorders>
            <w:vAlign w:val="center"/>
          </w:tcPr>
          <w:p w:rsidR="00435B0C" w:rsidRPr="009E3F35" w:rsidRDefault="00435B0C" w:rsidP="004D3857">
            <w:pPr>
              <w:pStyle w:val="Default"/>
              <w:jc w:val="center"/>
              <w:rPr>
                <w:rFonts w:asciiTheme="minorHAnsi" w:eastAsiaTheme="minorEastAsia"/>
                <w:sz w:val="21"/>
                <w:szCs w:val="21"/>
              </w:rPr>
            </w:pPr>
            <w:r w:rsidRPr="009E3F35">
              <w:rPr>
                <w:rFonts w:asciiTheme="minorHAnsi" w:eastAsiaTheme="minorEastAsia"/>
                <w:sz w:val="21"/>
                <w:szCs w:val="21"/>
              </w:rPr>
              <w:t>担当者氏名</w:t>
            </w:r>
          </w:p>
        </w:tc>
        <w:tc>
          <w:tcPr>
            <w:tcW w:w="6091" w:type="dxa"/>
            <w:tcBorders>
              <w:top w:val="single" w:sz="4" w:space="0" w:color="0000FF"/>
              <w:left w:val="single" w:sz="4" w:space="0" w:color="0000FF"/>
              <w:bottom w:val="single" w:sz="4" w:space="0" w:color="0000FF"/>
              <w:right w:val="single" w:sz="4" w:space="0" w:color="0000FF"/>
            </w:tcBorders>
          </w:tcPr>
          <w:p w:rsidR="00435B0C" w:rsidRPr="009E3F35" w:rsidRDefault="00435B0C" w:rsidP="004D3857">
            <w:pPr>
              <w:pStyle w:val="Default"/>
              <w:jc w:val="center"/>
              <w:rPr>
                <w:rFonts w:asciiTheme="minorHAnsi" w:eastAsiaTheme="minorEastAsia"/>
                <w:sz w:val="21"/>
                <w:szCs w:val="21"/>
              </w:rPr>
            </w:pPr>
          </w:p>
        </w:tc>
      </w:tr>
      <w:tr w:rsidR="00435B0C" w:rsidRPr="009E3F35" w:rsidTr="004D3857">
        <w:trPr>
          <w:trHeight w:val="288"/>
        </w:trPr>
        <w:tc>
          <w:tcPr>
            <w:tcW w:w="2268" w:type="dxa"/>
            <w:tcBorders>
              <w:right w:val="single" w:sz="4" w:space="0" w:color="0000FF"/>
            </w:tcBorders>
            <w:vAlign w:val="center"/>
          </w:tcPr>
          <w:p w:rsidR="00435B0C" w:rsidRPr="009E3F35" w:rsidRDefault="00435B0C" w:rsidP="004D3857">
            <w:pPr>
              <w:pStyle w:val="Default"/>
              <w:jc w:val="center"/>
              <w:rPr>
                <w:rFonts w:asciiTheme="minorHAnsi" w:eastAsiaTheme="minorEastAsia"/>
                <w:sz w:val="21"/>
                <w:szCs w:val="21"/>
              </w:rPr>
            </w:pPr>
            <w:r>
              <w:rPr>
                <w:rFonts w:asciiTheme="minorHAnsi" w:eastAsiaTheme="minorEastAsia" w:hint="eastAsia"/>
                <w:sz w:val="21"/>
                <w:szCs w:val="21"/>
              </w:rPr>
              <w:t>連絡先</w:t>
            </w:r>
          </w:p>
        </w:tc>
        <w:tc>
          <w:tcPr>
            <w:tcW w:w="6091" w:type="dxa"/>
            <w:tcBorders>
              <w:top w:val="single" w:sz="4" w:space="0" w:color="0000FF"/>
              <w:left w:val="single" w:sz="4" w:space="0" w:color="0000FF"/>
              <w:bottom w:val="single" w:sz="4" w:space="0" w:color="0000FF"/>
              <w:right w:val="single" w:sz="4" w:space="0" w:color="0000FF"/>
            </w:tcBorders>
            <w:vAlign w:val="center"/>
          </w:tcPr>
          <w:p w:rsidR="00435B0C" w:rsidRPr="00972E42" w:rsidRDefault="00435B0C" w:rsidP="00435B0C">
            <w:pPr>
              <w:pStyle w:val="Default"/>
              <w:jc w:val="center"/>
              <w:rPr>
                <w:rFonts w:asciiTheme="minorHAnsi" w:eastAsiaTheme="minorEastAsia"/>
                <w:sz w:val="21"/>
                <w:szCs w:val="21"/>
              </w:rPr>
            </w:pPr>
          </w:p>
        </w:tc>
      </w:tr>
      <w:tr w:rsidR="00DB62FE" w:rsidRPr="009E3F35" w:rsidTr="004D3857">
        <w:trPr>
          <w:trHeight w:val="288"/>
        </w:trPr>
        <w:tc>
          <w:tcPr>
            <w:tcW w:w="2268" w:type="dxa"/>
            <w:tcBorders>
              <w:right w:val="single" w:sz="4" w:space="0" w:color="0000FF"/>
            </w:tcBorders>
            <w:vAlign w:val="center"/>
          </w:tcPr>
          <w:p w:rsidR="00DB62FE"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スケジュール枠番号</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35B0C">
            <w:pPr>
              <w:pStyle w:val="Default"/>
              <w:jc w:val="center"/>
              <w:rPr>
                <w:rFonts w:asciiTheme="minorHAnsi" w:eastAsiaTheme="minorEastAsia"/>
                <w:sz w:val="21"/>
                <w:szCs w:val="21"/>
              </w:rPr>
            </w:pPr>
          </w:p>
        </w:tc>
      </w:tr>
      <w:tr w:rsidR="00DB62FE" w:rsidRPr="009E3F35" w:rsidTr="004D3857">
        <w:trPr>
          <w:trHeight w:val="288"/>
        </w:trPr>
        <w:tc>
          <w:tcPr>
            <w:tcW w:w="2268" w:type="dxa"/>
            <w:tcBorders>
              <w:right w:val="single" w:sz="4" w:space="0" w:color="0000FF"/>
            </w:tcBorders>
            <w:vAlign w:val="center"/>
          </w:tcPr>
          <w:p w:rsidR="00DB62FE"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器物搬入日</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35B0C">
            <w:pPr>
              <w:pStyle w:val="Default"/>
              <w:jc w:val="center"/>
              <w:rPr>
                <w:rFonts w:asciiTheme="minorHAnsi" w:eastAsiaTheme="minorEastAsia"/>
                <w:sz w:val="21"/>
                <w:szCs w:val="21"/>
              </w:rPr>
            </w:pPr>
          </w:p>
        </w:tc>
      </w:tr>
      <w:tr w:rsidR="00DB62FE" w:rsidRPr="009E3F35" w:rsidTr="004D3857">
        <w:trPr>
          <w:trHeight w:val="288"/>
        </w:trPr>
        <w:tc>
          <w:tcPr>
            <w:tcW w:w="2268" w:type="dxa"/>
            <w:tcBorders>
              <w:right w:val="single" w:sz="4" w:space="0" w:color="0000FF"/>
            </w:tcBorders>
            <w:vAlign w:val="center"/>
          </w:tcPr>
          <w:p w:rsidR="00DB62FE"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器物搬出日</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35B0C">
            <w:pPr>
              <w:pStyle w:val="Default"/>
              <w:jc w:val="center"/>
              <w:rPr>
                <w:rFonts w:asciiTheme="minorHAnsi" w:eastAsiaTheme="minorEastAsia"/>
                <w:sz w:val="21"/>
                <w:szCs w:val="21"/>
              </w:rPr>
            </w:pPr>
          </w:p>
        </w:tc>
      </w:tr>
    </w:tbl>
    <w:p w:rsidR="00192845" w:rsidRDefault="00192845"/>
    <w:p w:rsidR="00DB62FE" w:rsidRPr="00DB62FE" w:rsidRDefault="00DB62FE" w:rsidP="00DB62FE">
      <w:pPr>
        <w:pStyle w:val="1"/>
        <w:numPr>
          <w:ilvl w:val="0"/>
          <w:numId w:val="2"/>
        </w:numPr>
      </w:pPr>
      <w:r>
        <w:rPr>
          <w:rFonts w:hint="eastAsia"/>
        </w:rPr>
        <w:t>測定結果</w:t>
      </w:r>
    </w:p>
    <w:p w:rsidR="009B4746" w:rsidRDefault="009B4746">
      <w:r>
        <w:rPr>
          <w:rFonts w:hint="eastAsia"/>
        </w:rPr>
        <w:t>1</w:t>
      </w:r>
      <w:r>
        <w:t xml:space="preserve"> M</w:t>
      </w:r>
      <w:r>
        <w:rPr>
          <w:rFonts w:hint="eastAsia"/>
        </w:rPr>
        <w:t>Ωから</w:t>
      </w:r>
      <w:r>
        <w:rPr>
          <w:rFonts w:hint="eastAsia"/>
        </w:rPr>
        <w:t>100 T</w:t>
      </w:r>
      <w:r>
        <w:rPr>
          <w:rFonts w:hint="eastAsia"/>
        </w:rPr>
        <w:t>Ωまでの範囲で測定された全抵抗レンジの結果を報告してください。随時下記フォーマットをコピーして報告をお願いいたします。</w:t>
      </w:r>
    </w:p>
    <w:p w:rsidR="00DB62FE" w:rsidRDefault="00DB62FE">
      <w:r>
        <w:rPr>
          <w:rFonts w:hint="eastAsia"/>
        </w:rPr>
        <w:t>10 M</w:t>
      </w:r>
      <w:r>
        <w:rPr>
          <w:rFonts w:hint="eastAsia"/>
        </w:rPr>
        <w:t>Ω（測定手順書番号：　　　）</w:t>
      </w:r>
    </w:p>
    <w:tbl>
      <w:tblPr>
        <w:tblStyle w:val="a3"/>
        <w:tblW w:w="8373" w:type="dxa"/>
        <w:tblInd w:w="137" w:type="dxa"/>
        <w:tblLayout w:type="fixed"/>
        <w:tblLook w:val="04A0" w:firstRow="1" w:lastRow="0" w:firstColumn="1" w:lastColumn="0" w:noHBand="0" w:noVBand="1"/>
      </w:tblPr>
      <w:tblGrid>
        <w:gridCol w:w="2272"/>
        <w:gridCol w:w="6101"/>
      </w:tblGrid>
      <w:tr w:rsidR="00DB62FE" w:rsidRPr="009E3F35" w:rsidTr="00DB62FE">
        <w:trPr>
          <w:trHeight w:val="372"/>
        </w:trPr>
        <w:tc>
          <w:tcPr>
            <w:tcW w:w="2272" w:type="dxa"/>
            <w:tcBorders>
              <w:right w:val="single" w:sz="4" w:space="0" w:color="0000FF"/>
            </w:tcBorders>
            <w:vAlign w:val="center"/>
          </w:tcPr>
          <w:p w:rsidR="00DB62FE" w:rsidRPr="009E3F35" w:rsidRDefault="00DB62FE" w:rsidP="00DB62FE">
            <w:pPr>
              <w:pStyle w:val="Default"/>
              <w:jc w:val="center"/>
              <w:rPr>
                <w:rFonts w:asciiTheme="minorHAnsi" w:eastAsiaTheme="minorEastAsia"/>
                <w:sz w:val="21"/>
                <w:szCs w:val="21"/>
              </w:rPr>
            </w:pPr>
            <w:r>
              <w:rPr>
                <w:rFonts w:asciiTheme="minorHAnsi" w:eastAsiaTheme="minorEastAsia" w:hint="eastAsia"/>
                <w:sz w:val="21"/>
                <w:szCs w:val="21"/>
              </w:rPr>
              <w:t>測定日</w:t>
            </w:r>
          </w:p>
        </w:tc>
        <w:tc>
          <w:tcPr>
            <w:tcW w:w="610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2017/</w:t>
            </w:r>
            <w:r>
              <w:rPr>
                <w:rFonts w:asciiTheme="minorHAnsi" w:eastAsiaTheme="minorEastAsia"/>
                <w:sz w:val="21"/>
                <w:szCs w:val="21"/>
              </w:rPr>
              <w:t>0</w:t>
            </w:r>
            <w:r>
              <w:rPr>
                <w:rFonts w:asciiTheme="minorHAnsi" w:eastAsiaTheme="minorEastAsia" w:hint="eastAsia"/>
                <w:sz w:val="21"/>
                <w:szCs w:val="21"/>
              </w:rPr>
              <w:t>9/</w:t>
            </w:r>
            <w:r>
              <w:rPr>
                <w:rFonts w:asciiTheme="minorHAnsi" w:eastAsiaTheme="minorEastAsia"/>
                <w:sz w:val="21"/>
                <w:szCs w:val="21"/>
              </w:rPr>
              <w:t>0</w:t>
            </w:r>
            <w:r>
              <w:rPr>
                <w:rFonts w:asciiTheme="minorHAnsi" w:eastAsiaTheme="minorEastAsia" w:hint="eastAsia"/>
                <w:sz w:val="21"/>
                <w:szCs w:val="21"/>
              </w:rPr>
              <w:t>1</w:t>
            </w:r>
          </w:p>
        </w:tc>
      </w:tr>
      <w:tr w:rsidR="00DB62FE" w:rsidRPr="009E3F35" w:rsidTr="00DB62FE">
        <w:trPr>
          <w:trHeight w:val="356"/>
        </w:trPr>
        <w:tc>
          <w:tcPr>
            <w:tcW w:w="2272" w:type="dxa"/>
            <w:tcBorders>
              <w:right w:val="single" w:sz="4" w:space="0" w:color="0000FF"/>
            </w:tcBorders>
            <w:vAlign w:val="center"/>
          </w:tcPr>
          <w:p w:rsidR="00DB62FE" w:rsidRPr="009E3F35" w:rsidRDefault="00DB62FE" w:rsidP="00DB62FE">
            <w:pPr>
              <w:pStyle w:val="Default"/>
              <w:jc w:val="center"/>
              <w:rPr>
                <w:rFonts w:asciiTheme="minorHAnsi" w:eastAsiaTheme="minorEastAsia"/>
                <w:sz w:val="21"/>
                <w:szCs w:val="21"/>
              </w:rPr>
            </w:pPr>
            <w:r>
              <w:rPr>
                <w:rFonts w:asciiTheme="minorHAnsi" w:eastAsiaTheme="minorEastAsia" w:hint="eastAsia"/>
                <w:sz w:val="21"/>
                <w:szCs w:val="21"/>
              </w:rPr>
              <w:t>確定値</w:t>
            </w:r>
          </w:p>
        </w:tc>
        <w:tc>
          <w:tcPr>
            <w:tcW w:w="610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+0.0 ppm</w:t>
            </w:r>
          </w:p>
        </w:tc>
      </w:tr>
      <w:tr w:rsidR="00DB62FE" w:rsidRPr="009E3F35" w:rsidTr="00DB62FE">
        <w:trPr>
          <w:trHeight w:val="372"/>
        </w:trPr>
        <w:tc>
          <w:tcPr>
            <w:tcW w:w="2272"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拡張不確かさ</w:t>
            </w:r>
          </w:p>
        </w:tc>
        <w:tc>
          <w:tcPr>
            <w:tcW w:w="6101" w:type="dxa"/>
            <w:tcBorders>
              <w:top w:val="single" w:sz="4" w:space="0" w:color="0000FF"/>
              <w:left w:val="single" w:sz="4" w:space="0" w:color="0000FF"/>
              <w:bottom w:val="single" w:sz="4" w:space="0" w:color="0000FF"/>
              <w:right w:val="single" w:sz="4" w:space="0" w:color="0000FF"/>
            </w:tcBorders>
          </w:tcPr>
          <w:p w:rsidR="00DB62FE" w:rsidRPr="009E3F35" w:rsidRDefault="00DB62FE" w:rsidP="00DB62FE">
            <w:pPr>
              <w:pStyle w:val="Default"/>
              <w:jc w:val="center"/>
              <w:rPr>
                <w:rFonts w:asciiTheme="minorHAnsi" w:eastAsiaTheme="minorEastAsia"/>
                <w:sz w:val="21"/>
                <w:szCs w:val="21"/>
              </w:rPr>
            </w:pPr>
            <w:r>
              <w:rPr>
                <w:rFonts w:asciiTheme="minorHAnsi" w:eastAsiaTheme="minorEastAsia" w:hint="eastAsia"/>
                <w:sz w:val="21"/>
                <w:szCs w:val="21"/>
              </w:rPr>
              <w:t>0</w:t>
            </w:r>
            <w:r>
              <w:rPr>
                <w:rFonts w:asciiTheme="minorHAnsi" w:eastAsiaTheme="minorEastAsia"/>
                <w:sz w:val="21"/>
                <w:szCs w:val="21"/>
              </w:rPr>
              <w:t>.0</w:t>
            </w:r>
            <w:r>
              <w:rPr>
                <w:rFonts w:asciiTheme="minorHAnsi" w:eastAsiaTheme="minorEastAsia" w:hint="eastAsia"/>
                <w:sz w:val="21"/>
                <w:szCs w:val="21"/>
              </w:rPr>
              <w:t xml:space="preserve"> ppm</w:t>
            </w:r>
            <w:r>
              <w:rPr>
                <w:rFonts w:asciiTheme="minorHAnsi" w:eastAsiaTheme="minorEastAsia" w:hint="eastAsia"/>
                <w:sz w:val="21"/>
                <w:szCs w:val="21"/>
              </w:rPr>
              <w:t>（</w:t>
            </w:r>
            <w:r w:rsidRPr="00DB62FE">
              <w:rPr>
                <w:rFonts w:asciiTheme="minorHAnsi" w:eastAsiaTheme="minorEastAsia" w:hint="eastAsia"/>
                <w:i/>
                <w:sz w:val="21"/>
                <w:szCs w:val="21"/>
              </w:rPr>
              <w:t>k</w:t>
            </w:r>
            <w:r>
              <w:rPr>
                <w:rFonts w:asciiTheme="minorHAnsi" w:eastAsiaTheme="minorEastAsia"/>
                <w:sz w:val="21"/>
                <w:szCs w:val="21"/>
              </w:rPr>
              <w:t xml:space="preserve"> </w:t>
            </w:r>
            <w:r>
              <w:rPr>
                <w:rFonts w:asciiTheme="minorHAnsi" w:eastAsiaTheme="minorEastAsia" w:hint="eastAsia"/>
                <w:sz w:val="21"/>
                <w:szCs w:val="21"/>
              </w:rPr>
              <w:t>=</w:t>
            </w:r>
            <w:r>
              <w:rPr>
                <w:rFonts w:asciiTheme="minorHAnsi" w:eastAsiaTheme="minorEastAsia"/>
                <w:sz w:val="21"/>
                <w:szCs w:val="21"/>
              </w:rPr>
              <w:t xml:space="preserve"> 2</w:t>
            </w:r>
            <w:r>
              <w:rPr>
                <w:rFonts w:asciiTheme="minorHAnsi" w:eastAsiaTheme="minorEastAsia" w:hint="eastAsia"/>
                <w:sz w:val="21"/>
                <w:szCs w:val="21"/>
              </w:rPr>
              <w:t>）</w:t>
            </w:r>
          </w:p>
        </w:tc>
      </w:tr>
      <w:tr w:rsidR="00DB62FE" w:rsidRPr="009E3F35" w:rsidTr="00DB62FE">
        <w:trPr>
          <w:trHeight w:val="297"/>
        </w:trPr>
        <w:tc>
          <w:tcPr>
            <w:tcW w:w="2272" w:type="dxa"/>
            <w:tcBorders>
              <w:right w:val="single" w:sz="4" w:space="0" w:color="0000FF"/>
            </w:tcBorders>
            <w:vAlign w:val="center"/>
          </w:tcPr>
          <w:p w:rsidR="00DB62FE" w:rsidRPr="009E3F35" w:rsidRDefault="00DB62FE" w:rsidP="00DB62FE">
            <w:pPr>
              <w:pStyle w:val="Default"/>
              <w:jc w:val="center"/>
              <w:rPr>
                <w:rFonts w:asciiTheme="minorHAnsi" w:eastAsiaTheme="minorEastAsia"/>
                <w:sz w:val="21"/>
                <w:szCs w:val="21"/>
              </w:rPr>
            </w:pPr>
            <w:r>
              <w:rPr>
                <w:rFonts w:asciiTheme="minorHAnsi" w:eastAsiaTheme="minorEastAsia" w:hint="eastAsia"/>
                <w:sz w:val="21"/>
                <w:szCs w:val="21"/>
              </w:rPr>
              <w:t>測定電圧</w:t>
            </w:r>
          </w:p>
        </w:tc>
        <w:tc>
          <w:tcPr>
            <w:tcW w:w="610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D3857">
            <w:pPr>
              <w:pStyle w:val="Default"/>
              <w:jc w:val="center"/>
              <w:rPr>
                <w:rFonts w:asciiTheme="minorHAnsi" w:eastAsiaTheme="minorEastAsia"/>
                <w:sz w:val="21"/>
                <w:szCs w:val="21"/>
              </w:rPr>
            </w:pPr>
            <w:r>
              <w:rPr>
                <w:rFonts w:asciiTheme="minorHAnsi" w:eastAsiaTheme="minorEastAsia"/>
                <w:sz w:val="21"/>
                <w:szCs w:val="21"/>
              </w:rPr>
              <w:t xml:space="preserve">100 </w:t>
            </w:r>
            <w:r>
              <w:rPr>
                <w:rFonts w:asciiTheme="minorHAnsi" w:eastAsiaTheme="minorEastAsia" w:hint="eastAsia"/>
                <w:sz w:val="21"/>
                <w:szCs w:val="21"/>
              </w:rPr>
              <w:t>V</w:t>
            </w:r>
          </w:p>
        </w:tc>
      </w:tr>
      <w:tr w:rsidR="009743CE" w:rsidRPr="009E3F35" w:rsidTr="00DB62FE">
        <w:trPr>
          <w:trHeight w:val="297"/>
        </w:trPr>
        <w:tc>
          <w:tcPr>
            <w:tcW w:w="2272" w:type="dxa"/>
            <w:tcBorders>
              <w:right w:val="single" w:sz="4" w:space="0" w:color="0000FF"/>
            </w:tcBorders>
            <w:vAlign w:val="center"/>
          </w:tcPr>
          <w:p w:rsidR="009743CE" w:rsidRDefault="009743CE" w:rsidP="009743CE">
            <w:pPr>
              <w:pStyle w:val="Default"/>
              <w:jc w:val="center"/>
              <w:rPr>
                <w:rFonts w:asciiTheme="minorHAnsi" w:eastAsiaTheme="minorEastAsia"/>
                <w:sz w:val="21"/>
                <w:szCs w:val="21"/>
              </w:rPr>
            </w:pPr>
            <w:r>
              <w:rPr>
                <w:rFonts w:asciiTheme="minorHAnsi" w:eastAsiaTheme="minorEastAsia" w:hint="eastAsia"/>
                <w:sz w:val="21"/>
                <w:szCs w:val="21"/>
              </w:rPr>
              <w:t>温度、湿度</w:t>
            </w:r>
          </w:p>
        </w:tc>
        <w:tc>
          <w:tcPr>
            <w:tcW w:w="6101" w:type="dxa"/>
            <w:tcBorders>
              <w:top w:val="single" w:sz="4" w:space="0" w:color="0000FF"/>
              <w:left w:val="single" w:sz="4" w:space="0" w:color="0000FF"/>
              <w:bottom w:val="single" w:sz="4" w:space="0" w:color="0000FF"/>
              <w:right w:val="single" w:sz="4" w:space="0" w:color="0000FF"/>
            </w:tcBorders>
            <w:vAlign w:val="center"/>
          </w:tcPr>
          <w:p w:rsidR="009743CE" w:rsidRPr="00972E42" w:rsidRDefault="009743CE" w:rsidP="009743CE">
            <w:pPr>
              <w:pStyle w:val="Default"/>
              <w:jc w:val="center"/>
              <w:rPr>
                <w:rFonts w:asciiTheme="minorHAnsi" w:eastAsiaTheme="minorEastAsia"/>
                <w:sz w:val="21"/>
                <w:szCs w:val="21"/>
              </w:rPr>
            </w:pPr>
            <w:r>
              <w:rPr>
                <w:rFonts w:asciiTheme="minorHAnsi" w:eastAsiaTheme="minorEastAsia"/>
                <w:sz w:val="21"/>
                <w:szCs w:val="21"/>
              </w:rPr>
              <w:t>23</w:t>
            </w:r>
            <w:r>
              <w:rPr>
                <w:rFonts w:asciiTheme="minorHAnsi" w:eastAsiaTheme="minorEastAsia" w:hint="eastAsia"/>
                <w:sz w:val="21"/>
                <w:szCs w:val="21"/>
              </w:rPr>
              <w:t xml:space="preserve"> </w:t>
            </w:r>
            <w:r>
              <w:rPr>
                <w:rFonts w:asciiTheme="minorHAnsi" w:eastAsiaTheme="minorEastAsia" w:hint="eastAsia"/>
                <w:sz w:val="21"/>
                <w:szCs w:val="21"/>
              </w:rPr>
              <w:t>℃</w:t>
            </w:r>
            <w:r>
              <w:rPr>
                <w:rFonts w:asciiTheme="minorHAnsi" w:eastAsiaTheme="minorEastAsia" w:hint="eastAsia"/>
                <w:sz w:val="21"/>
                <w:szCs w:val="21"/>
              </w:rPr>
              <w:t>,</w:t>
            </w:r>
            <w:r>
              <w:rPr>
                <w:rFonts w:asciiTheme="minorHAnsi" w:eastAsiaTheme="minorEastAsia"/>
                <w:sz w:val="21"/>
                <w:szCs w:val="21"/>
              </w:rPr>
              <w:t xml:space="preserve"> 40 </w:t>
            </w:r>
            <w:r>
              <w:rPr>
                <w:rFonts w:asciiTheme="minorHAnsi" w:eastAsiaTheme="minorEastAsia" w:hint="eastAsia"/>
                <w:sz w:val="21"/>
                <w:szCs w:val="21"/>
              </w:rPr>
              <w:t>%</w:t>
            </w:r>
          </w:p>
        </w:tc>
      </w:tr>
      <w:tr w:rsidR="00DB62FE" w:rsidRPr="009E3F35" w:rsidTr="00DB62FE">
        <w:trPr>
          <w:trHeight w:val="297"/>
        </w:trPr>
        <w:tc>
          <w:tcPr>
            <w:tcW w:w="2272" w:type="dxa"/>
            <w:tcBorders>
              <w:right w:val="single" w:sz="4" w:space="0" w:color="0000FF"/>
            </w:tcBorders>
            <w:vAlign w:val="center"/>
          </w:tcPr>
          <w:p w:rsidR="00DB62FE" w:rsidRDefault="009743CE" w:rsidP="00DB62FE">
            <w:pPr>
              <w:pStyle w:val="Default"/>
              <w:jc w:val="center"/>
              <w:rPr>
                <w:rFonts w:asciiTheme="minorHAnsi" w:eastAsiaTheme="minorEastAsia"/>
                <w:sz w:val="21"/>
                <w:szCs w:val="21"/>
              </w:rPr>
            </w:pPr>
            <w:r>
              <w:rPr>
                <w:rFonts w:asciiTheme="minorHAnsi" w:eastAsiaTheme="minorEastAsia" w:hint="eastAsia"/>
                <w:sz w:val="21"/>
                <w:szCs w:val="21"/>
              </w:rPr>
              <w:t>Settling Time</w:t>
            </w:r>
          </w:p>
        </w:tc>
        <w:tc>
          <w:tcPr>
            <w:tcW w:w="610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9C255D" w:rsidP="004D3857">
            <w:pPr>
              <w:pStyle w:val="Default"/>
              <w:jc w:val="center"/>
              <w:rPr>
                <w:rFonts w:asciiTheme="minorHAnsi" w:eastAsiaTheme="minorEastAsia"/>
                <w:sz w:val="21"/>
                <w:szCs w:val="21"/>
              </w:rPr>
            </w:pPr>
            <w:r>
              <w:rPr>
                <w:rFonts w:asciiTheme="minorHAnsi" w:eastAsiaTheme="minorEastAsia"/>
                <w:sz w:val="21"/>
                <w:szCs w:val="21"/>
              </w:rPr>
              <w:t>5</w:t>
            </w:r>
            <w:r w:rsidR="009743CE">
              <w:rPr>
                <w:rFonts w:asciiTheme="minorHAnsi" w:eastAsiaTheme="minorEastAsia"/>
                <w:sz w:val="21"/>
                <w:szCs w:val="21"/>
              </w:rPr>
              <w:t xml:space="preserve"> min</w:t>
            </w:r>
          </w:p>
        </w:tc>
      </w:tr>
    </w:tbl>
    <w:p w:rsidR="00DB62FE" w:rsidRDefault="00DB62FE" w:rsidP="00DB62FE"/>
    <w:p w:rsidR="00DB62FE" w:rsidRDefault="00DB62FE" w:rsidP="00DB62FE">
      <w:r>
        <w:rPr>
          <w:rFonts w:hint="eastAsia"/>
        </w:rPr>
        <w:t>10 G</w:t>
      </w:r>
      <w:r>
        <w:rPr>
          <w:rFonts w:hint="eastAsia"/>
        </w:rPr>
        <w:t>Ω（測定手順書番号：　　　）</w:t>
      </w:r>
    </w:p>
    <w:tbl>
      <w:tblPr>
        <w:tblStyle w:val="a3"/>
        <w:tblW w:w="8359" w:type="dxa"/>
        <w:tblInd w:w="137" w:type="dxa"/>
        <w:tblLayout w:type="fixed"/>
        <w:tblLook w:val="04A0" w:firstRow="1" w:lastRow="0" w:firstColumn="1" w:lastColumn="0" w:noHBand="0" w:noVBand="1"/>
      </w:tblPr>
      <w:tblGrid>
        <w:gridCol w:w="2268"/>
        <w:gridCol w:w="6091"/>
      </w:tblGrid>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測定日</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2017/</w:t>
            </w:r>
            <w:r>
              <w:rPr>
                <w:rFonts w:asciiTheme="minorHAnsi" w:eastAsiaTheme="minorEastAsia"/>
                <w:sz w:val="21"/>
                <w:szCs w:val="21"/>
              </w:rPr>
              <w:t>0</w:t>
            </w:r>
            <w:r>
              <w:rPr>
                <w:rFonts w:asciiTheme="minorHAnsi" w:eastAsiaTheme="minorEastAsia" w:hint="eastAsia"/>
                <w:sz w:val="21"/>
                <w:szCs w:val="21"/>
              </w:rPr>
              <w:t>9/</w:t>
            </w:r>
            <w:r>
              <w:rPr>
                <w:rFonts w:asciiTheme="minorHAnsi" w:eastAsiaTheme="minorEastAsia"/>
                <w:sz w:val="21"/>
                <w:szCs w:val="21"/>
              </w:rPr>
              <w:t>0</w:t>
            </w:r>
            <w:r>
              <w:rPr>
                <w:rFonts w:asciiTheme="minorHAnsi" w:eastAsiaTheme="minorEastAsia" w:hint="eastAsia"/>
                <w:sz w:val="21"/>
                <w:szCs w:val="21"/>
              </w:rPr>
              <w:t>1</w:t>
            </w:r>
          </w:p>
        </w:tc>
      </w:tr>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確定値</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+0.0 ppm</w:t>
            </w:r>
          </w:p>
        </w:tc>
      </w:tr>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拡張不確かさ</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0</w:t>
            </w:r>
            <w:r>
              <w:rPr>
                <w:rFonts w:asciiTheme="minorHAnsi" w:eastAsiaTheme="minorEastAsia"/>
                <w:sz w:val="21"/>
                <w:szCs w:val="21"/>
              </w:rPr>
              <w:t>.0</w:t>
            </w:r>
            <w:r>
              <w:rPr>
                <w:rFonts w:asciiTheme="minorHAnsi" w:eastAsiaTheme="minorEastAsia" w:hint="eastAsia"/>
                <w:sz w:val="21"/>
                <w:szCs w:val="21"/>
              </w:rPr>
              <w:t xml:space="preserve"> ppm</w:t>
            </w:r>
            <w:r>
              <w:rPr>
                <w:rFonts w:asciiTheme="minorHAnsi" w:eastAsiaTheme="minorEastAsia" w:hint="eastAsia"/>
                <w:sz w:val="21"/>
                <w:szCs w:val="21"/>
              </w:rPr>
              <w:t>（</w:t>
            </w:r>
            <w:r w:rsidRPr="00DB62FE">
              <w:rPr>
                <w:rFonts w:asciiTheme="minorHAnsi" w:eastAsiaTheme="minorEastAsia" w:hint="eastAsia"/>
                <w:i/>
                <w:sz w:val="21"/>
                <w:szCs w:val="21"/>
              </w:rPr>
              <w:t>k</w:t>
            </w:r>
            <w:r>
              <w:rPr>
                <w:rFonts w:asciiTheme="minorHAnsi" w:eastAsiaTheme="minorEastAsia"/>
                <w:sz w:val="21"/>
                <w:szCs w:val="21"/>
              </w:rPr>
              <w:t xml:space="preserve"> </w:t>
            </w:r>
            <w:r>
              <w:rPr>
                <w:rFonts w:asciiTheme="minorHAnsi" w:eastAsiaTheme="minorEastAsia" w:hint="eastAsia"/>
                <w:sz w:val="21"/>
                <w:szCs w:val="21"/>
              </w:rPr>
              <w:t>=</w:t>
            </w:r>
            <w:r>
              <w:rPr>
                <w:rFonts w:asciiTheme="minorHAnsi" w:eastAsiaTheme="minorEastAsia"/>
                <w:sz w:val="21"/>
                <w:szCs w:val="21"/>
              </w:rPr>
              <w:t xml:space="preserve"> 2</w:t>
            </w:r>
            <w:r>
              <w:rPr>
                <w:rFonts w:asciiTheme="minorHAnsi" w:eastAsiaTheme="minorEastAsia" w:hint="eastAsia"/>
                <w:sz w:val="21"/>
                <w:szCs w:val="21"/>
              </w:rPr>
              <w:t>）</w:t>
            </w:r>
          </w:p>
        </w:tc>
      </w:tr>
      <w:tr w:rsidR="00DB62FE" w:rsidRPr="009E3F35" w:rsidTr="004D3857">
        <w:trPr>
          <w:trHeight w:val="288"/>
        </w:trPr>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測定電圧</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D3857">
            <w:pPr>
              <w:pStyle w:val="Default"/>
              <w:jc w:val="center"/>
              <w:rPr>
                <w:rFonts w:asciiTheme="minorHAnsi" w:eastAsiaTheme="minorEastAsia"/>
                <w:sz w:val="21"/>
                <w:szCs w:val="21"/>
              </w:rPr>
            </w:pPr>
            <w:r>
              <w:rPr>
                <w:rFonts w:asciiTheme="minorHAnsi" w:eastAsiaTheme="minorEastAsia"/>
                <w:sz w:val="21"/>
                <w:szCs w:val="21"/>
              </w:rPr>
              <w:t xml:space="preserve">100 </w:t>
            </w:r>
            <w:r>
              <w:rPr>
                <w:rFonts w:asciiTheme="minorHAnsi" w:eastAsiaTheme="minorEastAsia" w:hint="eastAsia"/>
                <w:sz w:val="21"/>
                <w:szCs w:val="21"/>
              </w:rPr>
              <w:t>V</w:t>
            </w:r>
          </w:p>
        </w:tc>
      </w:tr>
      <w:tr w:rsidR="009743CE" w:rsidRPr="009E3F35" w:rsidTr="004D3857">
        <w:trPr>
          <w:trHeight w:val="288"/>
        </w:trPr>
        <w:tc>
          <w:tcPr>
            <w:tcW w:w="2268" w:type="dxa"/>
            <w:tcBorders>
              <w:right w:val="single" w:sz="4" w:space="0" w:color="0000FF"/>
            </w:tcBorders>
            <w:vAlign w:val="center"/>
          </w:tcPr>
          <w:p w:rsidR="009743CE" w:rsidRDefault="009743CE" w:rsidP="009743CE">
            <w:pPr>
              <w:pStyle w:val="Default"/>
              <w:jc w:val="center"/>
              <w:rPr>
                <w:rFonts w:asciiTheme="minorHAnsi" w:eastAsiaTheme="minorEastAsia"/>
                <w:sz w:val="21"/>
                <w:szCs w:val="21"/>
              </w:rPr>
            </w:pPr>
            <w:r>
              <w:rPr>
                <w:rFonts w:asciiTheme="minorHAnsi" w:eastAsiaTheme="minorEastAsia" w:hint="eastAsia"/>
                <w:sz w:val="21"/>
                <w:szCs w:val="21"/>
              </w:rPr>
              <w:t>温度、湿度</w:t>
            </w:r>
          </w:p>
        </w:tc>
        <w:tc>
          <w:tcPr>
            <w:tcW w:w="6091" w:type="dxa"/>
            <w:tcBorders>
              <w:top w:val="single" w:sz="4" w:space="0" w:color="0000FF"/>
              <w:left w:val="single" w:sz="4" w:space="0" w:color="0000FF"/>
              <w:bottom w:val="single" w:sz="4" w:space="0" w:color="0000FF"/>
              <w:right w:val="single" w:sz="4" w:space="0" w:color="0000FF"/>
            </w:tcBorders>
            <w:vAlign w:val="center"/>
          </w:tcPr>
          <w:p w:rsidR="009743CE" w:rsidRPr="00972E42" w:rsidRDefault="009743CE" w:rsidP="009743CE">
            <w:pPr>
              <w:pStyle w:val="Default"/>
              <w:jc w:val="center"/>
              <w:rPr>
                <w:rFonts w:asciiTheme="minorHAnsi" w:eastAsiaTheme="minorEastAsia"/>
                <w:sz w:val="21"/>
                <w:szCs w:val="21"/>
              </w:rPr>
            </w:pPr>
            <w:r>
              <w:rPr>
                <w:rFonts w:asciiTheme="minorHAnsi" w:eastAsiaTheme="minorEastAsia"/>
                <w:sz w:val="21"/>
                <w:szCs w:val="21"/>
              </w:rPr>
              <w:t>23</w:t>
            </w:r>
            <w:r>
              <w:rPr>
                <w:rFonts w:asciiTheme="minorHAnsi" w:eastAsiaTheme="minorEastAsia" w:hint="eastAsia"/>
                <w:sz w:val="21"/>
                <w:szCs w:val="21"/>
              </w:rPr>
              <w:t xml:space="preserve"> </w:t>
            </w:r>
            <w:r>
              <w:rPr>
                <w:rFonts w:asciiTheme="minorHAnsi" w:eastAsiaTheme="minorEastAsia" w:hint="eastAsia"/>
                <w:sz w:val="21"/>
                <w:szCs w:val="21"/>
              </w:rPr>
              <w:t>℃</w:t>
            </w:r>
            <w:r>
              <w:rPr>
                <w:rFonts w:asciiTheme="minorHAnsi" w:eastAsiaTheme="minorEastAsia" w:hint="eastAsia"/>
                <w:sz w:val="21"/>
                <w:szCs w:val="21"/>
              </w:rPr>
              <w:t>,</w:t>
            </w:r>
            <w:r>
              <w:rPr>
                <w:rFonts w:asciiTheme="minorHAnsi" w:eastAsiaTheme="minorEastAsia"/>
                <w:sz w:val="21"/>
                <w:szCs w:val="21"/>
              </w:rPr>
              <w:t xml:space="preserve"> 40 </w:t>
            </w:r>
            <w:r>
              <w:rPr>
                <w:rFonts w:asciiTheme="minorHAnsi" w:eastAsiaTheme="minorEastAsia" w:hint="eastAsia"/>
                <w:sz w:val="21"/>
                <w:szCs w:val="21"/>
              </w:rPr>
              <w:t>%</w:t>
            </w:r>
          </w:p>
        </w:tc>
      </w:tr>
      <w:tr w:rsidR="009743CE" w:rsidRPr="009E3F35" w:rsidTr="004D3857">
        <w:trPr>
          <w:trHeight w:val="288"/>
        </w:trPr>
        <w:tc>
          <w:tcPr>
            <w:tcW w:w="2268" w:type="dxa"/>
            <w:tcBorders>
              <w:right w:val="single" w:sz="4" w:space="0" w:color="0000FF"/>
            </w:tcBorders>
            <w:vAlign w:val="center"/>
          </w:tcPr>
          <w:p w:rsidR="009743CE" w:rsidRDefault="009743CE" w:rsidP="009743CE">
            <w:pPr>
              <w:pStyle w:val="Default"/>
              <w:jc w:val="center"/>
              <w:rPr>
                <w:rFonts w:asciiTheme="minorHAnsi" w:eastAsiaTheme="minorEastAsia"/>
                <w:sz w:val="21"/>
                <w:szCs w:val="21"/>
              </w:rPr>
            </w:pPr>
            <w:r>
              <w:rPr>
                <w:rFonts w:asciiTheme="minorHAnsi" w:eastAsiaTheme="minorEastAsia" w:hint="eastAsia"/>
                <w:sz w:val="21"/>
                <w:szCs w:val="21"/>
              </w:rPr>
              <w:t>Settling Time</w:t>
            </w:r>
          </w:p>
        </w:tc>
        <w:tc>
          <w:tcPr>
            <w:tcW w:w="6091" w:type="dxa"/>
            <w:tcBorders>
              <w:top w:val="single" w:sz="4" w:space="0" w:color="0000FF"/>
              <w:left w:val="single" w:sz="4" w:space="0" w:color="0000FF"/>
              <w:bottom w:val="single" w:sz="4" w:space="0" w:color="0000FF"/>
              <w:right w:val="single" w:sz="4" w:space="0" w:color="0000FF"/>
            </w:tcBorders>
            <w:vAlign w:val="center"/>
          </w:tcPr>
          <w:p w:rsidR="009743CE" w:rsidRPr="00972E42" w:rsidRDefault="009743CE" w:rsidP="009743CE">
            <w:pPr>
              <w:pStyle w:val="Default"/>
              <w:jc w:val="center"/>
              <w:rPr>
                <w:rFonts w:asciiTheme="minorHAnsi" w:eastAsiaTheme="minorEastAsia"/>
                <w:sz w:val="21"/>
                <w:szCs w:val="21"/>
              </w:rPr>
            </w:pPr>
            <w:r>
              <w:rPr>
                <w:rFonts w:asciiTheme="minorHAnsi" w:eastAsiaTheme="minorEastAsia"/>
                <w:sz w:val="21"/>
                <w:szCs w:val="21"/>
              </w:rPr>
              <w:t>5 min</w:t>
            </w:r>
          </w:p>
        </w:tc>
      </w:tr>
    </w:tbl>
    <w:p w:rsidR="00DB62FE" w:rsidRDefault="00DB62FE" w:rsidP="00DB62FE"/>
    <w:p w:rsidR="00DB62FE" w:rsidRDefault="00DB62FE" w:rsidP="00DB62FE">
      <w:r>
        <w:rPr>
          <w:rFonts w:hint="eastAsia"/>
        </w:rPr>
        <w:t xml:space="preserve">10 </w:t>
      </w:r>
      <w:r>
        <w:t>T</w:t>
      </w:r>
      <w:r>
        <w:rPr>
          <w:rFonts w:hint="eastAsia"/>
        </w:rPr>
        <w:t>Ω（測定手順書番号：　　　）</w:t>
      </w:r>
    </w:p>
    <w:tbl>
      <w:tblPr>
        <w:tblStyle w:val="a3"/>
        <w:tblW w:w="8359" w:type="dxa"/>
        <w:tblInd w:w="137" w:type="dxa"/>
        <w:tblLayout w:type="fixed"/>
        <w:tblLook w:val="04A0" w:firstRow="1" w:lastRow="0" w:firstColumn="1" w:lastColumn="0" w:noHBand="0" w:noVBand="1"/>
      </w:tblPr>
      <w:tblGrid>
        <w:gridCol w:w="2268"/>
        <w:gridCol w:w="6091"/>
      </w:tblGrid>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測定日</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2017/</w:t>
            </w:r>
            <w:r>
              <w:rPr>
                <w:rFonts w:asciiTheme="minorHAnsi" w:eastAsiaTheme="minorEastAsia"/>
                <w:sz w:val="21"/>
                <w:szCs w:val="21"/>
              </w:rPr>
              <w:t>0</w:t>
            </w:r>
            <w:r>
              <w:rPr>
                <w:rFonts w:asciiTheme="minorHAnsi" w:eastAsiaTheme="minorEastAsia" w:hint="eastAsia"/>
                <w:sz w:val="21"/>
                <w:szCs w:val="21"/>
              </w:rPr>
              <w:t>9/</w:t>
            </w:r>
            <w:r>
              <w:rPr>
                <w:rFonts w:asciiTheme="minorHAnsi" w:eastAsiaTheme="minorEastAsia"/>
                <w:sz w:val="21"/>
                <w:szCs w:val="21"/>
              </w:rPr>
              <w:t>0</w:t>
            </w:r>
            <w:r>
              <w:rPr>
                <w:rFonts w:asciiTheme="minorHAnsi" w:eastAsiaTheme="minorEastAsia" w:hint="eastAsia"/>
                <w:sz w:val="21"/>
                <w:szCs w:val="21"/>
              </w:rPr>
              <w:t>1</w:t>
            </w:r>
          </w:p>
        </w:tc>
      </w:tr>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確定値</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+0.0 ppm</w:t>
            </w:r>
          </w:p>
        </w:tc>
      </w:tr>
      <w:tr w:rsidR="00DB62FE" w:rsidRPr="009E3F35" w:rsidTr="004D3857">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拡張不確かさ</w:t>
            </w:r>
          </w:p>
        </w:tc>
        <w:tc>
          <w:tcPr>
            <w:tcW w:w="6091" w:type="dxa"/>
            <w:tcBorders>
              <w:top w:val="single" w:sz="4" w:space="0" w:color="0000FF"/>
              <w:left w:val="single" w:sz="4" w:space="0" w:color="0000FF"/>
              <w:bottom w:val="single" w:sz="4" w:space="0" w:color="0000FF"/>
              <w:right w:val="single" w:sz="4" w:space="0" w:color="0000FF"/>
            </w:tcBorders>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0</w:t>
            </w:r>
            <w:r>
              <w:rPr>
                <w:rFonts w:asciiTheme="minorHAnsi" w:eastAsiaTheme="minorEastAsia"/>
                <w:sz w:val="21"/>
                <w:szCs w:val="21"/>
              </w:rPr>
              <w:t>.0</w:t>
            </w:r>
            <w:r>
              <w:rPr>
                <w:rFonts w:asciiTheme="minorHAnsi" w:eastAsiaTheme="minorEastAsia" w:hint="eastAsia"/>
                <w:sz w:val="21"/>
                <w:szCs w:val="21"/>
              </w:rPr>
              <w:t xml:space="preserve"> ppm</w:t>
            </w:r>
            <w:r>
              <w:rPr>
                <w:rFonts w:asciiTheme="minorHAnsi" w:eastAsiaTheme="minorEastAsia" w:hint="eastAsia"/>
                <w:sz w:val="21"/>
                <w:szCs w:val="21"/>
              </w:rPr>
              <w:t>（</w:t>
            </w:r>
            <w:r w:rsidRPr="00DB62FE">
              <w:rPr>
                <w:rFonts w:asciiTheme="minorHAnsi" w:eastAsiaTheme="minorEastAsia" w:hint="eastAsia"/>
                <w:i/>
                <w:sz w:val="21"/>
                <w:szCs w:val="21"/>
              </w:rPr>
              <w:t>k</w:t>
            </w:r>
            <w:r>
              <w:rPr>
                <w:rFonts w:asciiTheme="minorHAnsi" w:eastAsiaTheme="minorEastAsia"/>
                <w:sz w:val="21"/>
                <w:szCs w:val="21"/>
              </w:rPr>
              <w:t xml:space="preserve"> </w:t>
            </w:r>
            <w:r>
              <w:rPr>
                <w:rFonts w:asciiTheme="minorHAnsi" w:eastAsiaTheme="minorEastAsia" w:hint="eastAsia"/>
                <w:sz w:val="21"/>
                <w:szCs w:val="21"/>
              </w:rPr>
              <w:t>=</w:t>
            </w:r>
            <w:r>
              <w:rPr>
                <w:rFonts w:asciiTheme="minorHAnsi" w:eastAsiaTheme="minorEastAsia"/>
                <w:sz w:val="21"/>
                <w:szCs w:val="21"/>
              </w:rPr>
              <w:t xml:space="preserve"> 2</w:t>
            </w:r>
            <w:r>
              <w:rPr>
                <w:rFonts w:asciiTheme="minorHAnsi" w:eastAsiaTheme="minorEastAsia" w:hint="eastAsia"/>
                <w:sz w:val="21"/>
                <w:szCs w:val="21"/>
              </w:rPr>
              <w:t>）</w:t>
            </w:r>
          </w:p>
        </w:tc>
      </w:tr>
      <w:tr w:rsidR="00DB62FE" w:rsidRPr="009E3F35" w:rsidTr="004D3857">
        <w:trPr>
          <w:trHeight w:val="288"/>
        </w:trPr>
        <w:tc>
          <w:tcPr>
            <w:tcW w:w="2268" w:type="dxa"/>
            <w:tcBorders>
              <w:right w:val="single" w:sz="4" w:space="0" w:color="0000FF"/>
            </w:tcBorders>
            <w:vAlign w:val="center"/>
          </w:tcPr>
          <w:p w:rsidR="00DB62FE" w:rsidRPr="009E3F35"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t>測定電圧</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4D3857">
            <w:pPr>
              <w:pStyle w:val="Default"/>
              <w:jc w:val="center"/>
              <w:rPr>
                <w:rFonts w:asciiTheme="minorHAnsi" w:eastAsiaTheme="minorEastAsia"/>
                <w:sz w:val="21"/>
                <w:szCs w:val="21"/>
              </w:rPr>
            </w:pPr>
            <w:r>
              <w:rPr>
                <w:rFonts w:asciiTheme="minorHAnsi" w:eastAsiaTheme="minorEastAsia"/>
                <w:sz w:val="21"/>
                <w:szCs w:val="21"/>
              </w:rPr>
              <w:t xml:space="preserve">100 </w:t>
            </w:r>
            <w:r>
              <w:rPr>
                <w:rFonts w:asciiTheme="minorHAnsi" w:eastAsiaTheme="minorEastAsia" w:hint="eastAsia"/>
                <w:sz w:val="21"/>
                <w:szCs w:val="21"/>
              </w:rPr>
              <w:t>V</w:t>
            </w:r>
          </w:p>
        </w:tc>
      </w:tr>
      <w:tr w:rsidR="00DB62FE" w:rsidRPr="009E3F35" w:rsidTr="004D3857">
        <w:trPr>
          <w:trHeight w:val="288"/>
        </w:trPr>
        <w:tc>
          <w:tcPr>
            <w:tcW w:w="2268" w:type="dxa"/>
            <w:tcBorders>
              <w:right w:val="single" w:sz="4" w:space="0" w:color="0000FF"/>
            </w:tcBorders>
            <w:vAlign w:val="center"/>
          </w:tcPr>
          <w:p w:rsidR="00DB62FE" w:rsidRDefault="00DB62FE" w:rsidP="004D3857">
            <w:pPr>
              <w:pStyle w:val="Default"/>
              <w:jc w:val="center"/>
              <w:rPr>
                <w:rFonts w:asciiTheme="minorHAnsi" w:eastAsiaTheme="minorEastAsia"/>
                <w:sz w:val="21"/>
                <w:szCs w:val="21"/>
              </w:rPr>
            </w:pPr>
            <w:r>
              <w:rPr>
                <w:rFonts w:asciiTheme="minorHAnsi" w:eastAsiaTheme="minorEastAsia" w:hint="eastAsia"/>
                <w:sz w:val="21"/>
                <w:szCs w:val="21"/>
              </w:rPr>
              <w:lastRenderedPageBreak/>
              <w:t>温度</w:t>
            </w:r>
            <w:r w:rsidR="009743CE">
              <w:rPr>
                <w:rFonts w:asciiTheme="minorHAnsi" w:eastAsiaTheme="minorEastAsia" w:hint="eastAsia"/>
                <w:sz w:val="21"/>
                <w:szCs w:val="21"/>
              </w:rPr>
              <w:t>、湿度</w:t>
            </w:r>
          </w:p>
        </w:tc>
        <w:tc>
          <w:tcPr>
            <w:tcW w:w="6091" w:type="dxa"/>
            <w:tcBorders>
              <w:top w:val="single" w:sz="4" w:space="0" w:color="0000FF"/>
              <w:left w:val="single" w:sz="4" w:space="0" w:color="0000FF"/>
              <w:bottom w:val="single" w:sz="4" w:space="0" w:color="0000FF"/>
              <w:right w:val="single" w:sz="4" w:space="0" w:color="0000FF"/>
            </w:tcBorders>
            <w:vAlign w:val="center"/>
          </w:tcPr>
          <w:p w:rsidR="00DB62FE" w:rsidRPr="00972E42" w:rsidRDefault="00DB62FE" w:rsidP="009743CE">
            <w:pPr>
              <w:pStyle w:val="Default"/>
              <w:jc w:val="center"/>
              <w:rPr>
                <w:rFonts w:asciiTheme="minorHAnsi" w:eastAsiaTheme="minorEastAsia"/>
                <w:sz w:val="21"/>
                <w:szCs w:val="21"/>
              </w:rPr>
            </w:pPr>
            <w:r>
              <w:rPr>
                <w:rFonts w:asciiTheme="minorHAnsi" w:eastAsiaTheme="minorEastAsia"/>
                <w:sz w:val="21"/>
                <w:szCs w:val="21"/>
              </w:rPr>
              <w:t>23</w:t>
            </w:r>
            <w:r>
              <w:rPr>
                <w:rFonts w:asciiTheme="minorHAnsi" w:eastAsiaTheme="minorEastAsia" w:hint="eastAsia"/>
                <w:sz w:val="21"/>
                <w:szCs w:val="21"/>
              </w:rPr>
              <w:t xml:space="preserve"> </w:t>
            </w:r>
            <w:r>
              <w:rPr>
                <w:rFonts w:asciiTheme="minorHAnsi" w:eastAsiaTheme="minorEastAsia" w:hint="eastAsia"/>
                <w:sz w:val="21"/>
                <w:szCs w:val="21"/>
              </w:rPr>
              <w:t>℃</w:t>
            </w:r>
            <w:r w:rsidR="009743CE">
              <w:rPr>
                <w:rFonts w:asciiTheme="minorHAnsi" w:eastAsiaTheme="minorEastAsia" w:hint="eastAsia"/>
                <w:sz w:val="21"/>
                <w:szCs w:val="21"/>
              </w:rPr>
              <w:t>,</w:t>
            </w:r>
            <w:r w:rsidR="009743CE">
              <w:rPr>
                <w:rFonts w:asciiTheme="minorHAnsi" w:eastAsiaTheme="minorEastAsia"/>
                <w:sz w:val="21"/>
                <w:szCs w:val="21"/>
              </w:rPr>
              <w:t xml:space="preserve"> 40 </w:t>
            </w:r>
            <w:r w:rsidR="009743CE">
              <w:rPr>
                <w:rFonts w:asciiTheme="minorHAnsi" w:eastAsiaTheme="minorEastAsia" w:hint="eastAsia"/>
                <w:sz w:val="21"/>
                <w:szCs w:val="21"/>
              </w:rPr>
              <w:t>%</w:t>
            </w:r>
          </w:p>
        </w:tc>
      </w:tr>
      <w:tr w:rsidR="009743CE" w:rsidRPr="009E3F35" w:rsidTr="004D3857">
        <w:trPr>
          <w:trHeight w:val="288"/>
        </w:trPr>
        <w:tc>
          <w:tcPr>
            <w:tcW w:w="2268" w:type="dxa"/>
            <w:tcBorders>
              <w:right w:val="single" w:sz="4" w:space="0" w:color="0000FF"/>
            </w:tcBorders>
            <w:vAlign w:val="center"/>
          </w:tcPr>
          <w:p w:rsidR="009743CE" w:rsidRDefault="009743CE" w:rsidP="009743CE">
            <w:pPr>
              <w:pStyle w:val="Default"/>
              <w:jc w:val="center"/>
              <w:rPr>
                <w:rFonts w:asciiTheme="minorHAnsi" w:eastAsiaTheme="minorEastAsia"/>
                <w:sz w:val="21"/>
                <w:szCs w:val="21"/>
              </w:rPr>
            </w:pPr>
            <w:r>
              <w:rPr>
                <w:rFonts w:asciiTheme="minorHAnsi" w:eastAsiaTheme="minorEastAsia" w:hint="eastAsia"/>
                <w:sz w:val="21"/>
                <w:szCs w:val="21"/>
              </w:rPr>
              <w:t>Settling Time</w:t>
            </w:r>
          </w:p>
        </w:tc>
        <w:tc>
          <w:tcPr>
            <w:tcW w:w="6091" w:type="dxa"/>
            <w:tcBorders>
              <w:top w:val="single" w:sz="4" w:space="0" w:color="0000FF"/>
              <w:left w:val="single" w:sz="4" w:space="0" w:color="0000FF"/>
              <w:bottom w:val="single" w:sz="4" w:space="0" w:color="0000FF"/>
              <w:right w:val="single" w:sz="4" w:space="0" w:color="0000FF"/>
            </w:tcBorders>
            <w:vAlign w:val="center"/>
          </w:tcPr>
          <w:p w:rsidR="009743CE" w:rsidRPr="00972E42" w:rsidRDefault="009743CE" w:rsidP="009743CE">
            <w:pPr>
              <w:pStyle w:val="Default"/>
              <w:jc w:val="center"/>
              <w:rPr>
                <w:rFonts w:asciiTheme="minorHAnsi" w:eastAsiaTheme="minorEastAsia"/>
                <w:sz w:val="21"/>
                <w:szCs w:val="21"/>
              </w:rPr>
            </w:pPr>
            <w:r>
              <w:rPr>
                <w:rFonts w:asciiTheme="minorHAnsi" w:eastAsiaTheme="minorEastAsia"/>
                <w:sz w:val="21"/>
                <w:szCs w:val="21"/>
              </w:rPr>
              <w:t>15 min</w:t>
            </w:r>
          </w:p>
        </w:tc>
      </w:tr>
    </w:tbl>
    <w:p w:rsidR="00DB62FE" w:rsidRDefault="00DB62FE"/>
    <w:p w:rsidR="00DB62FE" w:rsidRDefault="00DB62FE" w:rsidP="00DB62FE">
      <w:pPr>
        <w:pStyle w:val="1"/>
        <w:numPr>
          <w:ilvl w:val="0"/>
          <w:numId w:val="2"/>
        </w:numPr>
      </w:pPr>
      <w:r>
        <w:rPr>
          <w:rFonts w:hint="eastAsia"/>
        </w:rPr>
        <w:t>測定の方法</w:t>
      </w:r>
    </w:p>
    <w:p w:rsidR="0091059F" w:rsidRDefault="00900D7C" w:rsidP="00900D7C">
      <w:r>
        <w:rPr>
          <w:rFonts w:hint="eastAsia"/>
        </w:rPr>
        <w:t xml:space="preserve">　</w:t>
      </w:r>
      <w:r w:rsidR="0091059F">
        <w:rPr>
          <w:rFonts w:hint="eastAsia"/>
        </w:rPr>
        <w:t>デュアルソースブリッジ法により測定した。測定回路図を図</w:t>
      </w:r>
      <w:r w:rsidR="0091059F">
        <w:rPr>
          <w:rFonts w:hint="eastAsia"/>
        </w:rPr>
        <w:t>1</w:t>
      </w:r>
      <w:r w:rsidR="0091059F">
        <w:rPr>
          <w:rFonts w:hint="eastAsia"/>
        </w:rPr>
        <w:t>に示す。回路がバランスした場合、点</w:t>
      </w:r>
      <w:r w:rsidR="0091059F">
        <w:rPr>
          <w:rFonts w:hint="eastAsia"/>
        </w:rPr>
        <w:t>A</w:t>
      </w:r>
      <w:r w:rsidR="0091059F">
        <w:rPr>
          <w:rFonts w:hint="eastAsia"/>
        </w:rPr>
        <w:t>からの電流の流入は零となり、</w:t>
      </w:r>
      <w:r w:rsidR="0091059F" w:rsidRPr="0091059F">
        <w:rPr>
          <w:rFonts w:hint="eastAsia"/>
          <w:i/>
        </w:rPr>
        <w:t>R</w:t>
      </w:r>
      <w:r w:rsidR="0091059F" w:rsidRPr="0091059F">
        <w:rPr>
          <w:rFonts w:hint="eastAsia"/>
          <w:vertAlign w:val="subscript"/>
        </w:rPr>
        <w:t>x</w:t>
      </w:r>
      <w:r w:rsidR="0091059F">
        <w:rPr>
          <w:rFonts w:hint="eastAsia"/>
        </w:rPr>
        <w:t>/</w:t>
      </w:r>
      <w:r w:rsidR="0091059F" w:rsidRPr="0091059F">
        <w:rPr>
          <w:rFonts w:hint="eastAsia"/>
          <w:i/>
        </w:rPr>
        <w:t>R</w:t>
      </w:r>
      <w:r w:rsidR="0091059F" w:rsidRPr="0091059F">
        <w:rPr>
          <w:rFonts w:hint="eastAsia"/>
          <w:vertAlign w:val="subscript"/>
        </w:rPr>
        <w:t>s</w:t>
      </w:r>
      <w:r w:rsidR="0091059F">
        <w:rPr>
          <w:rFonts w:hint="eastAsia"/>
          <w:vertAlign w:val="subscript"/>
        </w:rPr>
        <w:t xml:space="preserve"> </w:t>
      </w:r>
      <w:r w:rsidR="0091059F">
        <w:rPr>
          <w:rFonts w:hint="eastAsia"/>
        </w:rPr>
        <w:t>=</w:t>
      </w:r>
      <w:r w:rsidR="0091059F">
        <w:t xml:space="preserve"> </w:t>
      </w:r>
      <w:r w:rsidR="0091059F" w:rsidRPr="0091059F">
        <w:rPr>
          <w:rFonts w:hint="eastAsia"/>
          <w:i/>
        </w:rPr>
        <w:t>U</w:t>
      </w:r>
      <w:r w:rsidR="0091059F" w:rsidRPr="0091059F">
        <w:rPr>
          <w:rFonts w:hint="eastAsia"/>
          <w:vertAlign w:val="subscript"/>
        </w:rPr>
        <w:t>1</w:t>
      </w:r>
      <w:r w:rsidR="0091059F">
        <w:rPr>
          <w:rFonts w:hint="eastAsia"/>
        </w:rPr>
        <w:t>/</w:t>
      </w:r>
      <w:r w:rsidR="0091059F" w:rsidRPr="0091059F">
        <w:rPr>
          <w:rFonts w:hint="eastAsia"/>
          <w:i/>
        </w:rPr>
        <w:t>U</w:t>
      </w:r>
      <w:r w:rsidR="0091059F" w:rsidRPr="0091059F">
        <w:rPr>
          <w:rFonts w:hint="eastAsia"/>
          <w:vertAlign w:val="subscript"/>
        </w:rPr>
        <w:t>2</w:t>
      </w:r>
      <w:r w:rsidR="0091059F">
        <w:rPr>
          <w:rFonts w:hint="eastAsia"/>
        </w:rPr>
        <w:t xml:space="preserve"> </w:t>
      </w:r>
      <w:r w:rsidR="0091059F">
        <w:rPr>
          <w:rFonts w:hint="eastAsia"/>
        </w:rPr>
        <w:t>となる。この関係及び基準抵抗器の抵抗値</w:t>
      </w:r>
      <w:r w:rsidR="0091059F" w:rsidRPr="0091059F">
        <w:rPr>
          <w:rFonts w:hint="eastAsia"/>
          <w:i/>
        </w:rPr>
        <w:t>R</w:t>
      </w:r>
      <w:r w:rsidR="0091059F" w:rsidRPr="0091059F">
        <w:rPr>
          <w:rFonts w:hint="eastAsia"/>
          <w:vertAlign w:val="subscript"/>
        </w:rPr>
        <w:t>s</w:t>
      </w:r>
      <w:r w:rsidR="0091059F">
        <w:rPr>
          <w:rFonts w:hint="eastAsia"/>
        </w:rPr>
        <w:t xml:space="preserve"> </w:t>
      </w:r>
      <w:r w:rsidR="0091059F">
        <w:rPr>
          <w:rFonts w:hint="eastAsia"/>
        </w:rPr>
        <w:t>より比測定抵抗器の抵抗値</w:t>
      </w:r>
      <w:r w:rsidR="0091059F">
        <w:rPr>
          <w:rFonts w:hint="eastAsia"/>
        </w:rPr>
        <w:t xml:space="preserve"> </w:t>
      </w:r>
      <w:r w:rsidR="0091059F" w:rsidRPr="0091059F">
        <w:rPr>
          <w:rFonts w:hint="eastAsia"/>
          <w:i/>
        </w:rPr>
        <w:t>R</w:t>
      </w:r>
      <w:r w:rsidR="0091059F" w:rsidRPr="0091059F">
        <w:rPr>
          <w:rFonts w:hint="eastAsia"/>
          <w:vertAlign w:val="subscript"/>
        </w:rPr>
        <w:t>x</w:t>
      </w:r>
      <w:r w:rsidR="0091059F">
        <w:rPr>
          <w:rFonts w:hint="eastAsia"/>
        </w:rPr>
        <w:t>を算出した。</w:t>
      </w:r>
    </w:p>
    <w:p w:rsidR="0091059F" w:rsidRDefault="0091059F" w:rsidP="00900D7C">
      <w:r>
        <w:rPr>
          <w:rFonts w:hint="eastAsia"/>
        </w:rPr>
        <w:t xml:space="preserve">　本測定系ではアナログ回路を用いて自動的にブリッジがバランスするようになっており、回路が平衡し電圧</w:t>
      </w:r>
      <w:r>
        <w:rPr>
          <w:rFonts w:hint="eastAsia"/>
        </w:rPr>
        <w:t xml:space="preserve"> U1 </w:t>
      </w:r>
      <w:r>
        <w:rPr>
          <w:rFonts w:hint="eastAsia"/>
        </w:rPr>
        <w:t>の変動が落ち着いたのちに</w:t>
      </w:r>
      <w:r w:rsidRPr="0091059F">
        <w:rPr>
          <w:rFonts w:hint="eastAsia"/>
          <w:i/>
        </w:rPr>
        <w:t>U</w:t>
      </w:r>
      <w:r w:rsidRPr="0091059F">
        <w:rPr>
          <w:rFonts w:hint="eastAsia"/>
          <w:vertAlign w:val="subscript"/>
        </w:rPr>
        <w:t>1</w:t>
      </w:r>
      <w:r>
        <w:rPr>
          <w:rFonts w:hint="eastAsia"/>
        </w:rPr>
        <w:t xml:space="preserve">, </w:t>
      </w:r>
      <w:r>
        <w:rPr>
          <w:rFonts w:hint="eastAsia"/>
        </w:rPr>
        <w:t>及び</w:t>
      </w:r>
      <w:r>
        <w:rPr>
          <w:rFonts w:hint="eastAsia"/>
        </w:rPr>
        <w:t xml:space="preserve"> </w:t>
      </w:r>
      <w:r w:rsidRPr="0091059F">
        <w:rPr>
          <w:rFonts w:hint="eastAsia"/>
          <w:i/>
        </w:rPr>
        <w:t>U</w:t>
      </w:r>
      <w:r w:rsidRPr="0091059F">
        <w:rPr>
          <w:rFonts w:hint="eastAsia"/>
          <w:vertAlign w:val="subscript"/>
        </w:rPr>
        <w:t>2</w:t>
      </w:r>
      <w:r>
        <w:rPr>
          <w:rFonts w:hint="eastAsia"/>
        </w:rPr>
        <w:t xml:space="preserve"> </w:t>
      </w:r>
      <w:r>
        <w:rPr>
          <w:rFonts w:hint="eastAsia"/>
        </w:rPr>
        <w:t>をデジタルマルチメータ</w:t>
      </w:r>
      <w:r w:rsidR="0003784A">
        <w:rPr>
          <w:rFonts w:hint="eastAsia"/>
        </w:rPr>
        <w:t>（モデル〇〇）を用いて測定</w:t>
      </w:r>
      <w:r>
        <w:rPr>
          <w:rFonts w:hint="eastAsia"/>
        </w:rPr>
        <w:t>し、電圧比を算出した。</w:t>
      </w:r>
      <w:r w:rsidR="009743CE">
        <w:rPr>
          <w:rFonts w:hint="eastAsia"/>
        </w:rPr>
        <w:t>各平衡状態での電圧測定点数は</w:t>
      </w:r>
      <w:r w:rsidR="009743CE">
        <w:rPr>
          <w:rFonts w:hint="eastAsia"/>
        </w:rPr>
        <w:t>200</w:t>
      </w:r>
      <w:r w:rsidR="009743CE">
        <w:rPr>
          <w:rFonts w:hint="eastAsia"/>
        </w:rPr>
        <w:t>点</w:t>
      </w:r>
      <w:r w:rsidR="0003784A">
        <w:rPr>
          <w:rFonts w:hint="eastAsia"/>
        </w:rPr>
        <w:t>とした</w:t>
      </w:r>
      <w:r w:rsidR="009743CE">
        <w:rPr>
          <w:rFonts w:hint="eastAsia"/>
        </w:rPr>
        <w:t>。</w:t>
      </w:r>
    </w:p>
    <w:p w:rsidR="0091059F" w:rsidRDefault="0091059F" w:rsidP="00900D7C">
      <w:r>
        <w:rPr>
          <w:rFonts w:hint="eastAsia"/>
        </w:rPr>
        <w:t xml:space="preserve">　</w:t>
      </w:r>
      <w:r w:rsidR="009743CE">
        <w:rPr>
          <w:rFonts w:hint="eastAsia"/>
        </w:rPr>
        <w:t>電圧極性を反転し＋</w:t>
      </w:r>
      <w:r w:rsidR="009743CE">
        <w:rPr>
          <w:rFonts w:hint="eastAsia"/>
        </w:rPr>
        <w:t>/</w:t>
      </w:r>
      <w:r w:rsidR="009743CE">
        <w:rPr>
          <w:rFonts w:hint="eastAsia"/>
        </w:rPr>
        <w:t>－</w:t>
      </w:r>
      <w:r w:rsidR="009743CE">
        <w:rPr>
          <w:rFonts w:hint="eastAsia"/>
        </w:rPr>
        <w:t>/</w:t>
      </w:r>
      <w:r w:rsidR="009743CE">
        <w:rPr>
          <w:rFonts w:hint="eastAsia"/>
        </w:rPr>
        <w:t>－</w:t>
      </w:r>
      <w:r w:rsidR="009743CE">
        <w:rPr>
          <w:rFonts w:hint="eastAsia"/>
        </w:rPr>
        <w:t>/</w:t>
      </w:r>
      <w:r w:rsidR="009743CE">
        <w:rPr>
          <w:rFonts w:hint="eastAsia"/>
        </w:rPr>
        <w:t>＋を</w:t>
      </w:r>
      <w:r w:rsidR="009743CE">
        <w:rPr>
          <w:rFonts w:hint="eastAsia"/>
        </w:rPr>
        <w:t>1</w:t>
      </w:r>
      <w:r w:rsidR="009743CE">
        <w:rPr>
          <w:rFonts w:hint="eastAsia"/>
        </w:rPr>
        <w:t>ループとして</w:t>
      </w:r>
      <w:r w:rsidR="009743CE">
        <w:rPr>
          <w:rFonts w:hint="eastAsia"/>
        </w:rPr>
        <w:t>10</w:t>
      </w:r>
      <w:r w:rsidR="009743CE">
        <w:rPr>
          <w:rFonts w:hint="eastAsia"/>
        </w:rPr>
        <w:t>ループの平均値を採用した。極性反転後の待ち時間上のグラフに示した通りである。</w:t>
      </w:r>
    </w:p>
    <w:p w:rsidR="00210D06" w:rsidRPr="00900D7C" w:rsidRDefault="00210D06" w:rsidP="00900D7C">
      <w:r>
        <w:rPr>
          <w:rFonts w:hint="eastAsia"/>
        </w:rPr>
        <w:t xml:space="preserve">　基準抵抗器は</w:t>
      </w:r>
      <w:r w:rsidR="0003784A">
        <w:rPr>
          <w:rFonts w:hint="eastAsia"/>
        </w:rPr>
        <w:t>外部校正機関</w:t>
      </w:r>
      <w:r>
        <w:rPr>
          <w:rFonts w:hint="eastAsia"/>
        </w:rPr>
        <w:t>により校正された</w:t>
      </w:r>
      <w:r>
        <w:rPr>
          <w:rFonts w:hint="eastAsia"/>
        </w:rPr>
        <w:t>1 M</w:t>
      </w:r>
      <w:r>
        <w:rPr>
          <w:rFonts w:hint="eastAsia"/>
        </w:rPr>
        <w:t>Ωであり、そこを基点として、上記の方法において測定を行った。</w:t>
      </w:r>
    </w:p>
    <w:p w:rsidR="00DB62FE" w:rsidRDefault="00DB62FE"/>
    <w:p w:rsidR="00DB62FE" w:rsidRDefault="0091059F" w:rsidP="0091059F">
      <w:pPr>
        <w:jc w:val="center"/>
      </w:pPr>
      <w:r>
        <w:rPr>
          <w:noProof/>
        </w:rPr>
        <w:drawing>
          <wp:inline distT="0" distB="0" distL="0" distR="0" wp14:anchorId="682C3E28">
            <wp:extent cx="4147180" cy="2106295"/>
            <wp:effectExtent l="0" t="0" r="635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3692" cy="2109602"/>
                    </a:xfrm>
                    <a:prstGeom prst="rect">
                      <a:avLst/>
                    </a:prstGeom>
                    <a:noFill/>
                    <a:ln>
                      <a:noFill/>
                    </a:ln>
                  </pic:spPr>
                </pic:pic>
              </a:graphicData>
            </a:graphic>
          </wp:inline>
        </w:drawing>
      </w:r>
    </w:p>
    <w:p w:rsidR="00DB62FE" w:rsidRDefault="0091059F" w:rsidP="0091059F">
      <w:pPr>
        <w:jc w:val="center"/>
      </w:pPr>
      <w:r>
        <w:rPr>
          <w:rFonts w:hint="eastAsia"/>
        </w:rPr>
        <w:t>図</w:t>
      </w:r>
      <w:r>
        <w:rPr>
          <w:rFonts w:hint="eastAsia"/>
        </w:rPr>
        <w:t>1</w:t>
      </w:r>
      <w:r>
        <w:rPr>
          <w:rFonts w:hint="eastAsia"/>
        </w:rPr>
        <w:t xml:space="preserve">　測定回路図</w:t>
      </w:r>
    </w:p>
    <w:p w:rsidR="0091059F" w:rsidRPr="0091059F" w:rsidRDefault="0091059F"/>
    <w:p w:rsidR="00DB62FE" w:rsidRDefault="00DB62FE" w:rsidP="00DB62FE">
      <w:pPr>
        <w:pStyle w:val="1"/>
        <w:numPr>
          <w:ilvl w:val="0"/>
          <w:numId w:val="2"/>
        </w:numPr>
      </w:pPr>
      <w:r>
        <w:rPr>
          <w:rFonts w:hint="eastAsia"/>
        </w:rPr>
        <w:t>不確かさ見積もり及び不確かさバジェットシート</w:t>
      </w:r>
    </w:p>
    <w:p w:rsidR="006E2268" w:rsidRDefault="006E2268" w:rsidP="006E2268">
      <w:pPr>
        <w:pStyle w:val="2"/>
        <w:numPr>
          <w:ilvl w:val="1"/>
          <w:numId w:val="2"/>
        </w:numPr>
      </w:pPr>
      <w:r>
        <w:rPr>
          <w:rFonts w:hint="eastAsia"/>
        </w:rPr>
        <w:t>10 M</w:t>
      </w:r>
      <w:r>
        <w:rPr>
          <w:rFonts w:hint="eastAsia"/>
        </w:rPr>
        <w:t>Ωの測定不確かさ</w:t>
      </w:r>
    </w:p>
    <w:p w:rsidR="00DB62FE" w:rsidRDefault="00210D06">
      <w:r>
        <w:rPr>
          <w:rFonts w:hint="eastAsia"/>
        </w:rPr>
        <w:t xml:space="preserve"> </w:t>
      </w:r>
      <w:r>
        <w:rPr>
          <w:rFonts w:hint="eastAsia"/>
        </w:rPr>
        <w:t>表１に</w:t>
      </w:r>
      <w:r w:rsidR="006E2268">
        <w:rPr>
          <w:rFonts w:hint="eastAsia"/>
        </w:rPr>
        <w:t>10</w:t>
      </w:r>
      <w:r w:rsidR="006E2268">
        <w:t xml:space="preserve"> M</w:t>
      </w:r>
      <w:r w:rsidR="006E2268">
        <w:rPr>
          <w:rFonts w:hint="eastAsia"/>
        </w:rPr>
        <w:t>Ω抵抗器の</w:t>
      </w:r>
      <w:r>
        <w:rPr>
          <w:rFonts w:hint="eastAsia"/>
        </w:rPr>
        <w:t>バジェットシートを示す。</w:t>
      </w:r>
      <w:r w:rsidR="006E2268">
        <w:rPr>
          <w:rFonts w:hint="eastAsia"/>
        </w:rPr>
        <w:t>基準抵抗器として用いた</w:t>
      </w:r>
      <w:r w:rsidR="006E2268">
        <w:rPr>
          <w:rFonts w:hint="eastAsia"/>
        </w:rPr>
        <w:t>1 M</w:t>
      </w:r>
      <w:r w:rsidR="006E2268">
        <w:rPr>
          <w:rFonts w:hint="eastAsia"/>
        </w:rPr>
        <w:t>Ωは外部校正機関により校正されており、その不確かさは</w:t>
      </w:r>
      <w:r w:rsidR="006E2268">
        <w:rPr>
          <w:rFonts w:hint="eastAsia"/>
        </w:rPr>
        <w:t xml:space="preserve">10 </w:t>
      </w:r>
      <w:r w:rsidR="006E2268">
        <w:rPr>
          <w:rFonts w:hint="eastAsia"/>
        </w:rPr>
        <w:t>Ω（</w:t>
      </w:r>
      <w:r w:rsidR="006E2268" w:rsidRPr="006E2268">
        <w:rPr>
          <w:rFonts w:hint="eastAsia"/>
          <w:i/>
        </w:rPr>
        <w:t>k</w:t>
      </w:r>
      <w:r w:rsidR="006E2268">
        <w:rPr>
          <w:rFonts w:hint="eastAsia"/>
        </w:rPr>
        <w:t xml:space="preserve"> =</w:t>
      </w:r>
      <w:r w:rsidR="006E2268">
        <w:t xml:space="preserve"> </w:t>
      </w:r>
      <w:r w:rsidR="006E2268">
        <w:rPr>
          <w:rFonts w:hint="eastAsia"/>
        </w:rPr>
        <w:t>2</w:t>
      </w:r>
      <w:r w:rsidR="006E2268">
        <w:rPr>
          <w:rFonts w:hint="eastAsia"/>
        </w:rPr>
        <w:t>）であった。包含係数により除した</w:t>
      </w:r>
      <w:r w:rsidR="006E2268">
        <w:rPr>
          <w:rFonts w:hint="eastAsia"/>
        </w:rPr>
        <w:t xml:space="preserve">5 </w:t>
      </w:r>
      <w:r w:rsidR="006E2268">
        <w:rPr>
          <w:rFonts w:hint="eastAsia"/>
        </w:rPr>
        <w:t>Ωを基準抵抗器による標準不確かさとした。感度係数は</w:t>
      </w:r>
      <w:r w:rsidR="006E2268">
        <w:rPr>
          <w:rFonts w:hint="eastAsia"/>
        </w:rPr>
        <w:t xml:space="preserve">10 </w:t>
      </w:r>
      <w:r w:rsidR="006E2268">
        <w:rPr>
          <w:rFonts w:hint="eastAsia"/>
        </w:rPr>
        <w:t>であり、合成標準不確かさへの寄与は</w:t>
      </w:r>
      <w:r w:rsidR="006E2268">
        <w:rPr>
          <w:rFonts w:hint="eastAsia"/>
        </w:rPr>
        <w:t xml:space="preserve"> 50 </w:t>
      </w:r>
      <w:r w:rsidR="006E2268">
        <w:rPr>
          <w:rFonts w:hint="eastAsia"/>
        </w:rPr>
        <w:t>Ωとなる。</w:t>
      </w:r>
      <w:r w:rsidR="004D3857">
        <w:rPr>
          <w:rFonts w:hint="eastAsia"/>
        </w:rPr>
        <w:t>有効自由度は∞とする。</w:t>
      </w:r>
    </w:p>
    <w:p w:rsidR="006E2268" w:rsidRDefault="006E2268">
      <w:r>
        <w:rPr>
          <w:rFonts w:hint="eastAsia"/>
        </w:rPr>
        <w:t xml:space="preserve">　電圧比は、</w:t>
      </w:r>
      <w:r>
        <w:rPr>
          <w:rFonts w:hint="eastAsia"/>
        </w:rPr>
        <w:t>U1, U2</w:t>
      </w:r>
      <w:r>
        <w:rPr>
          <w:rFonts w:hint="eastAsia"/>
        </w:rPr>
        <w:t>の電圧を交互にマルチメータにより測定して算出した。同一の電圧レンジを用いて測定した場合の電圧比の不確かさはカタログより</w:t>
      </w:r>
      <w:r>
        <w:rPr>
          <w:rFonts w:hint="eastAsia"/>
        </w:rPr>
        <w:t>5</w:t>
      </w:r>
      <w:r>
        <w:t xml:space="preserve"> ppm</w:t>
      </w:r>
      <w:r>
        <w:rPr>
          <w:rFonts w:hint="eastAsia"/>
        </w:rPr>
        <w:t>であり、√</w:t>
      </w:r>
      <w:r>
        <w:rPr>
          <w:rFonts w:hint="eastAsia"/>
        </w:rPr>
        <w:t>3</w:t>
      </w:r>
      <w:r>
        <w:rPr>
          <w:rFonts w:hint="eastAsia"/>
        </w:rPr>
        <w:t>で除し</w:t>
      </w:r>
      <w:r>
        <w:rPr>
          <w:rFonts w:hint="eastAsia"/>
        </w:rPr>
        <w:lastRenderedPageBreak/>
        <w:t>た</w:t>
      </w:r>
      <w:r>
        <w:rPr>
          <w:rFonts w:hint="eastAsia"/>
        </w:rPr>
        <w:t>2.9 ppm</w:t>
      </w:r>
      <w:r>
        <w:rPr>
          <w:rFonts w:hint="eastAsia"/>
        </w:rPr>
        <w:t>を電圧比の標準不確かさとした。感度係数は</w:t>
      </w:r>
      <w:r>
        <w:rPr>
          <w:rFonts w:hint="eastAsia"/>
        </w:rPr>
        <w:t xml:space="preserve">1 </w:t>
      </w:r>
      <w:r>
        <w:t>M</w:t>
      </w:r>
      <w:r>
        <w:rPr>
          <w:rFonts w:hint="eastAsia"/>
        </w:rPr>
        <w:t>Ωであり、合成標準不確かさへの寄与は</w:t>
      </w:r>
      <w:r>
        <w:rPr>
          <w:rFonts w:hint="eastAsia"/>
        </w:rPr>
        <w:t>2.9</w:t>
      </w:r>
      <w:r>
        <w:t xml:space="preserve"> </w:t>
      </w:r>
      <w:r>
        <w:rPr>
          <w:rFonts w:hint="eastAsia"/>
        </w:rPr>
        <w:t>Ωとした。</w:t>
      </w:r>
    </w:p>
    <w:p w:rsidR="004D3857" w:rsidRDefault="004D3857">
      <w:r>
        <w:rPr>
          <w:rFonts w:hint="eastAsia"/>
        </w:rPr>
        <w:t xml:space="preserve">　電源と抵抗器とを接続するケーブルの配線抵抗は大きく見積もっても</w:t>
      </w:r>
      <w:r>
        <w:rPr>
          <w:rFonts w:hint="eastAsia"/>
        </w:rPr>
        <w:t>0.</w:t>
      </w:r>
      <w:r w:rsidR="00913143">
        <w:t>3</w:t>
      </w:r>
      <w:r>
        <w:rPr>
          <w:rFonts w:hint="eastAsia"/>
        </w:rPr>
        <w:t xml:space="preserve"> </w:t>
      </w:r>
      <w:r>
        <w:rPr>
          <w:rFonts w:hint="eastAsia"/>
        </w:rPr>
        <w:t>Ωであり、その</w:t>
      </w:r>
      <w:r w:rsidR="00856B44">
        <w:rPr>
          <w:rFonts w:hint="eastAsia"/>
        </w:rPr>
        <w:t>1/</w:t>
      </w:r>
      <w:r>
        <w:rPr>
          <w:rFonts w:hint="eastAsia"/>
        </w:rPr>
        <w:t>√</w:t>
      </w:r>
      <w:r>
        <w:rPr>
          <w:rFonts w:hint="eastAsia"/>
        </w:rPr>
        <w:t>3</w:t>
      </w:r>
      <w:r>
        <w:rPr>
          <w:rFonts w:hint="eastAsia"/>
        </w:rPr>
        <w:t>倍の</w:t>
      </w:r>
      <w:r>
        <w:rPr>
          <w:rFonts w:hint="eastAsia"/>
        </w:rPr>
        <w:t>0.</w:t>
      </w:r>
      <w:r w:rsidR="00913143">
        <w:t>17</w:t>
      </w:r>
      <w:r>
        <w:rPr>
          <w:rFonts w:hint="eastAsia"/>
        </w:rPr>
        <w:t xml:space="preserve"> </w:t>
      </w:r>
      <w:r>
        <w:rPr>
          <w:rFonts w:hint="eastAsia"/>
        </w:rPr>
        <w:t>Ωを標準不確かさとした。</w:t>
      </w:r>
      <w:r>
        <w:rPr>
          <w:rFonts w:hint="eastAsia"/>
        </w:rPr>
        <w:t>R</w:t>
      </w:r>
      <w:r>
        <w:t>x</w:t>
      </w:r>
      <w:r>
        <w:rPr>
          <w:rFonts w:hint="eastAsia"/>
        </w:rPr>
        <w:t>側と</w:t>
      </w:r>
      <w:r>
        <w:rPr>
          <w:rFonts w:hint="eastAsia"/>
        </w:rPr>
        <w:t>Rs</w:t>
      </w:r>
      <w:r>
        <w:rPr>
          <w:rFonts w:hint="eastAsia"/>
        </w:rPr>
        <w:t>側とで配線抵抗</w:t>
      </w:r>
      <w:r>
        <w:rPr>
          <w:rFonts w:hint="eastAsia"/>
        </w:rPr>
        <w:t>r</w:t>
      </w:r>
      <w:r>
        <w:rPr>
          <w:rFonts w:hint="eastAsia"/>
        </w:rPr>
        <w:t>が同じとすると、回路平衡時に以下の式が成り立つと考えられる。</w:t>
      </w:r>
    </w:p>
    <w:p w:rsidR="004D3857" w:rsidRDefault="000D403C" w:rsidP="004D3857">
      <m:oMathPara>
        <m:oMath>
          <m:f>
            <m:fPr>
              <m:ctrlPr>
                <w:rPr>
                  <w:rFonts w:ascii="Cambria Math" w:hAnsi="Cambria Math"/>
                </w:rPr>
              </m:ctrlPr>
            </m:fPr>
            <m:num>
              <m:r>
                <m:rPr>
                  <m:sty m:val="p"/>
                </m:rPr>
                <w:rPr>
                  <w:rFonts w:ascii="Cambria Math" w:hAnsi="Cambria Math"/>
                </w:rPr>
                <m:t>Rx+r</m:t>
              </m:r>
            </m:num>
            <m:den>
              <m:r>
                <m:rPr>
                  <m:sty m:val="p"/>
                </m:rPr>
                <w:rPr>
                  <w:rFonts w:ascii="Cambria Math" w:hAnsi="Cambria Math"/>
                </w:rPr>
                <m:t>Rs+r</m:t>
              </m:r>
            </m:den>
          </m:f>
          <m:r>
            <m:rPr>
              <m:sty m:val="p"/>
            </m:rPr>
            <w:rPr>
              <w:rFonts w:ascii="Cambria Math" w:hAnsi="Cambria Math"/>
            </w:rPr>
            <m:t xml:space="preserve">= </m:t>
          </m:r>
          <m:f>
            <m:fPr>
              <m:ctrlPr>
                <w:rPr>
                  <w:rFonts w:ascii="Cambria Math" w:hAnsi="Cambria Math"/>
                </w:rPr>
              </m:ctrlPr>
            </m:fPr>
            <m:num>
              <m:r>
                <w:rPr>
                  <w:rFonts w:ascii="Cambria Math" w:hAnsi="Cambria Math"/>
                </w:rPr>
                <m:t>Vx</m:t>
              </m:r>
            </m:num>
            <m:den>
              <m:r>
                <w:rPr>
                  <w:rFonts w:ascii="Cambria Math" w:hAnsi="Cambria Math"/>
                </w:rPr>
                <m:t>Vs</m:t>
              </m:r>
            </m:den>
          </m:f>
        </m:oMath>
      </m:oMathPara>
    </w:p>
    <w:p w:rsidR="00210D06" w:rsidRPr="004D3857" w:rsidRDefault="004D3857">
      <m:oMathPara>
        <m:oMath>
          <m:r>
            <m:rPr>
              <m:sty m:val="p"/>
            </m:rPr>
            <w:rPr>
              <w:rFonts w:ascii="Cambria Math" w:hAnsi="Cambria Math"/>
            </w:rPr>
            <m:t>Rx=</m:t>
          </m:r>
          <m:d>
            <m:dPr>
              <m:ctrlPr>
                <w:rPr>
                  <w:rFonts w:ascii="Cambria Math" w:hAnsi="Cambria Math"/>
                </w:rPr>
              </m:ctrlPr>
            </m:dPr>
            <m:e>
              <m:r>
                <m:rPr>
                  <m:sty m:val="p"/>
                </m:rPr>
                <w:rPr>
                  <w:rFonts w:ascii="Cambria Math" w:hAnsi="Cambria Math"/>
                </w:rPr>
                <m:t>Rs+r</m:t>
              </m:r>
            </m:e>
          </m:d>
          <m:f>
            <m:fPr>
              <m:ctrlPr>
                <w:rPr>
                  <w:rFonts w:ascii="Cambria Math" w:hAnsi="Cambria Math"/>
                </w:rPr>
              </m:ctrlPr>
            </m:fPr>
            <m:num>
              <m:r>
                <w:rPr>
                  <w:rFonts w:ascii="Cambria Math" w:hAnsi="Cambria Math"/>
                </w:rPr>
                <m:t>Vx</m:t>
              </m:r>
            </m:num>
            <m:den>
              <m:r>
                <w:rPr>
                  <w:rFonts w:ascii="Cambria Math" w:hAnsi="Cambria Math"/>
                </w:rPr>
                <m:t>Vs</m:t>
              </m:r>
            </m:den>
          </m:f>
          <m:r>
            <w:rPr>
              <w:rFonts w:ascii="Cambria Math" w:hAnsi="Cambria Math"/>
            </w:rPr>
            <m:t>-r</m:t>
          </m:r>
        </m:oMath>
      </m:oMathPara>
    </w:p>
    <w:p w:rsidR="004D3857" w:rsidRDefault="000D403C">
      <m:oMathPara>
        <m:oMath>
          <m:f>
            <m:fPr>
              <m:ctrlPr>
                <w:rPr>
                  <w:rFonts w:ascii="Cambria Math" w:hAnsi="Cambria Math"/>
                </w:rPr>
              </m:ctrlPr>
            </m:fPr>
            <m:num>
              <m:r>
                <m:rPr>
                  <m:sty m:val="p"/>
                </m:rPr>
                <w:rPr>
                  <w:rFonts w:ascii="Cambria Math" w:hAnsi="Cambria Math"/>
                </w:rPr>
                <m:t>∂Rx</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Vx</m:t>
              </m:r>
            </m:num>
            <m:den>
              <m:r>
                <w:rPr>
                  <w:rFonts w:ascii="Cambria Math" w:hAnsi="Cambria Math"/>
                </w:rPr>
                <m:t>Vs</m:t>
              </m:r>
            </m:den>
          </m:f>
          <m:r>
            <w:rPr>
              <w:rFonts w:ascii="Cambria Math" w:hAnsi="Cambria Math"/>
            </w:rPr>
            <m:t>=10</m:t>
          </m:r>
        </m:oMath>
      </m:oMathPara>
    </w:p>
    <w:p w:rsidR="004D3857" w:rsidRDefault="004D3857" w:rsidP="004D3857">
      <w:r>
        <w:rPr>
          <w:rFonts w:hint="eastAsia"/>
        </w:rPr>
        <w:t>感度係数は</w:t>
      </w:r>
      <w:r>
        <w:rPr>
          <w:rFonts w:hint="eastAsia"/>
        </w:rPr>
        <w:t>10</w:t>
      </w:r>
      <w:r>
        <w:rPr>
          <w:rFonts w:hint="eastAsia"/>
        </w:rPr>
        <w:t>であり、</w:t>
      </w:r>
      <w:r w:rsidR="00913143">
        <w:rPr>
          <w:rFonts w:hint="eastAsia"/>
        </w:rPr>
        <w:t>合成標準不確かさへの寄与は</w:t>
      </w:r>
      <w:r w:rsidR="00913143">
        <w:t>1.7</w:t>
      </w:r>
      <w:r>
        <w:rPr>
          <w:rFonts w:hint="eastAsia"/>
        </w:rPr>
        <w:t xml:space="preserve"> </w:t>
      </w:r>
      <w:r>
        <w:rPr>
          <w:rFonts w:hint="eastAsia"/>
        </w:rPr>
        <w:t>Ω</w:t>
      </w:r>
      <w:r w:rsidR="00913143">
        <w:rPr>
          <w:rFonts w:hint="eastAsia"/>
        </w:rPr>
        <w:t>となる。</w:t>
      </w:r>
    </w:p>
    <w:p w:rsidR="00913143" w:rsidRPr="00913143" w:rsidRDefault="00913143">
      <w:r>
        <w:rPr>
          <w:rFonts w:hint="eastAsia"/>
        </w:rPr>
        <w:t xml:space="preserve">　</w:t>
      </w:r>
      <w:r>
        <w:rPr>
          <w:rFonts w:hint="eastAsia"/>
        </w:rPr>
        <w:t>10</w:t>
      </w:r>
      <w:r>
        <w:rPr>
          <w:rFonts w:hint="eastAsia"/>
        </w:rPr>
        <w:t>点の測定のばらつきは</w:t>
      </w:r>
      <w:r>
        <w:rPr>
          <w:rFonts w:hint="eastAsia"/>
        </w:rPr>
        <w:t xml:space="preserve">7.0 </w:t>
      </w:r>
      <w:r>
        <w:rPr>
          <w:rFonts w:hint="eastAsia"/>
        </w:rPr>
        <w:t>Ωであり、√</w:t>
      </w:r>
      <w:r>
        <w:rPr>
          <w:rFonts w:hint="eastAsia"/>
        </w:rPr>
        <w:t>10</w:t>
      </w:r>
      <w:r>
        <w:rPr>
          <w:rFonts w:hint="eastAsia"/>
        </w:rPr>
        <w:t>で除した</w:t>
      </w:r>
      <w:r>
        <w:rPr>
          <w:rFonts w:hint="eastAsia"/>
        </w:rPr>
        <w:t>2.2</w:t>
      </w:r>
      <w:r>
        <w:t xml:space="preserve"> </w:t>
      </w:r>
      <w:r>
        <w:rPr>
          <w:rFonts w:hint="eastAsia"/>
        </w:rPr>
        <w:t>Ωを標準不確かさとした。感度係数は</w:t>
      </w:r>
      <w:r>
        <w:rPr>
          <w:rFonts w:hint="eastAsia"/>
        </w:rPr>
        <w:t>1</w:t>
      </w:r>
      <w:r>
        <w:rPr>
          <w:rFonts w:hint="eastAsia"/>
        </w:rPr>
        <w:t>であり、自由度は</w:t>
      </w:r>
      <w:r>
        <w:rPr>
          <w:rFonts w:hint="eastAsia"/>
        </w:rPr>
        <w:t>9</w:t>
      </w:r>
      <w:r>
        <w:rPr>
          <w:rFonts w:hint="eastAsia"/>
        </w:rPr>
        <w:t>である。</w:t>
      </w:r>
    </w:p>
    <w:p w:rsidR="004D3857" w:rsidRDefault="002369A8">
      <w:r>
        <w:rPr>
          <w:rFonts w:hint="eastAsia"/>
        </w:rPr>
        <w:t xml:space="preserve">　以上をまとめると</w:t>
      </w:r>
      <w:r>
        <w:rPr>
          <w:rFonts w:hint="eastAsia"/>
        </w:rPr>
        <w:t>10 M</w:t>
      </w:r>
      <w:r>
        <w:rPr>
          <w:rFonts w:hint="eastAsia"/>
        </w:rPr>
        <w:t>Ω標準抵抗器の合成標準不確かさは</w:t>
      </w:r>
      <w:r>
        <w:rPr>
          <w:rFonts w:hint="eastAsia"/>
        </w:rPr>
        <w:t xml:space="preserve">50 </w:t>
      </w:r>
      <w:r>
        <w:rPr>
          <w:rFonts w:hint="eastAsia"/>
        </w:rPr>
        <w:t>Ωとなり、拡張不確かさは</w:t>
      </w:r>
      <w:r>
        <w:rPr>
          <w:rFonts w:hint="eastAsia"/>
        </w:rPr>
        <w:t xml:space="preserve">100 </w:t>
      </w:r>
      <w:r>
        <w:rPr>
          <w:rFonts w:hint="eastAsia"/>
        </w:rPr>
        <w:t>Ω（</w:t>
      </w:r>
      <w:r w:rsidRPr="002369A8">
        <w:rPr>
          <w:rFonts w:hint="eastAsia"/>
          <w:i/>
        </w:rPr>
        <w:t>k</w:t>
      </w:r>
      <w:r>
        <w:rPr>
          <w:rFonts w:hint="eastAsia"/>
        </w:rPr>
        <w:t xml:space="preserve"> =</w:t>
      </w:r>
      <w:r>
        <w:t xml:space="preserve"> </w:t>
      </w:r>
      <w:r>
        <w:rPr>
          <w:rFonts w:hint="eastAsia"/>
        </w:rPr>
        <w:t>2</w:t>
      </w:r>
      <w:r>
        <w:t>, 10 ppm</w:t>
      </w:r>
      <w:r>
        <w:rPr>
          <w:rFonts w:hint="eastAsia"/>
        </w:rPr>
        <w:t>）である。</w:t>
      </w:r>
    </w:p>
    <w:p w:rsidR="004D3857" w:rsidRDefault="004D3857"/>
    <w:p w:rsidR="00210D06" w:rsidRDefault="00210D06" w:rsidP="00210D06">
      <w:pPr>
        <w:jc w:val="center"/>
      </w:pPr>
      <w:r>
        <w:rPr>
          <w:rFonts w:hint="eastAsia"/>
        </w:rPr>
        <w:t>表</w:t>
      </w:r>
      <w:r>
        <w:rPr>
          <w:rFonts w:hint="eastAsia"/>
        </w:rPr>
        <w:t>1</w:t>
      </w:r>
      <w:r>
        <w:t>. 10 M</w:t>
      </w:r>
      <w:r>
        <w:rPr>
          <w:rFonts w:hint="eastAsia"/>
        </w:rPr>
        <w:t>Ω不確かさバジェット表</w:t>
      </w:r>
    </w:p>
    <w:tbl>
      <w:tblPr>
        <w:tblW w:w="8663" w:type="dxa"/>
        <w:tblInd w:w="-27" w:type="dxa"/>
        <w:tblCellMar>
          <w:left w:w="99" w:type="dxa"/>
          <w:right w:w="99" w:type="dxa"/>
        </w:tblCellMar>
        <w:tblLook w:val="0000" w:firstRow="0" w:lastRow="0" w:firstColumn="0" w:lastColumn="0" w:noHBand="0" w:noVBand="0"/>
      </w:tblPr>
      <w:tblGrid>
        <w:gridCol w:w="2569"/>
        <w:gridCol w:w="1559"/>
        <w:gridCol w:w="1276"/>
        <w:gridCol w:w="1097"/>
        <w:gridCol w:w="1183"/>
        <w:gridCol w:w="979"/>
      </w:tblGrid>
      <w:tr w:rsidR="00210D06" w:rsidRPr="00035CDE" w:rsidTr="00E4792C">
        <w:trPr>
          <w:trHeight w:val="600"/>
        </w:trPr>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210D06" w:rsidRPr="00035CDE" w:rsidRDefault="00210D06" w:rsidP="00210D06">
            <w:pPr>
              <w:widowControl/>
              <w:jc w:val="center"/>
              <w:rPr>
                <w:rFonts w:eastAsia="ＭＳ Ｐゴシック" w:cs="Arial"/>
                <w:kern w:val="0"/>
                <w:sz w:val="22"/>
              </w:rPr>
            </w:pPr>
            <w:r>
              <w:rPr>
                <w:rFonts w:eastAsia="ＭＳ Ｐゴシック" w:cs="Arial" w:hint="eastAsia"/>
                <w:kern w:val="0"/>
                <w:sz w:val="22"/>
              </w:rPr>
              <w:t>要因</w:t>
            </w:r>
            <w:r>
              <w:rPr>
                <w:rFonts w:eastAsia="ＭＳ Ｐゴシック" w:cs="Arial" w:hint="eastAsia"/>
                <w:kern w:val="0"/>
                <w:sz w:val="22"/>
              </w:rPr>
              <w:t xml:space="preserve"> </w:t>
            </w:r>
            <w:r w:rsidRPr="00035CDE">
              <w:rPr>
                <w:rFonts w:eastAsia="ＭＳ Ｐゴシック" w:cs="Arial"/>
                <w:i/>
                <w:iCs/>
                <w:kern w:val="0"/>
                <w:sz w:val="22"/>
              </w:rPr>
              <w:t>x</w:t>
            </w:r>
            <w:r w:rsidRPr="00035CDE">
              <w:rPr>
                <w:rFonts w:eastAsia="ＭＳ Ｐゴシック" w:cs="Arial"/>
                <w:i/>
                <w:iCs/>
                <w:kern w:val="0"/>
                <w:sz w:val="22"/>
                <w:vertAlign w:val="subscript"/>
              </w:rPr>
              <w:t>i</w:t>
            </w:r>
          </w:p>
        </w:tc>
        <w:tc>
          <w:tcPr>
            <w:tcW w:w="1559" w:type="dxa"/>
            <w:tcBorders>
              <w:top w:val="single" w:sz="8" w:space="0" w:color="auto"/>
              <w:left w:val="nil"/>
              <w:bottom w:val="single" w:sz="8" w:space="0" w:color="auto"/>
              <w:right w:val="single" w:sz="8" w:space="0" w:color="auto"/>
            </w:tcBorders>
            <w:shd w:val="clear" w:color="auto" w:fill="auto"/>
            <w:vAlign w:val="center"/>
          </w:tcPr>
          <w:p w:rsidR="00210D06" w:rsidRPr="00210D06" w:rsidRDefault="00210D06" w:rsidP="004D3857">
            <w:pPr>
              <w:widowControl/>
              <w:jc w:val="center"/>
              <w:rPr>
                <w:rFonts w:eastAsia="ＭＳ Ｐゴシック" w:cs="Arial"/>
                <w:iCs/>
                <w:kern w:val="0"/>
                <w:sz w:val="22"/>
              </w:rPr>
            </w:pPr>
            <w:r w:rsidRPr="00210D06">
              <w:rPr>
                <w:rFonts w:eastAsia="ＭＳ Ｐゴシック" w:cs="Arial" w:hint="eastAsia"/>
                <w:iCs/>
                <w:kern w:val="0"/>
                <w:sz w:val="22"/>
              </w:rPr>
              <w:t>標準不確かさ</w:t>
            </w:r>
          </w:p>
          <w:p w:rsidR="00210D06" w:rsidRPr="00035CDE" w:rsidRDefault="00210D06" w:rsidP="004D3857">
            <w:pPr>
              <w:widowControl/>
              <w:jc w:val="center"/>
              <w:rPr>
                <w:rFonts w:eastAsia="ＭＳ Ｐゴシック" w:cs="Arial"/>
                <w:i/>
                <w:iCs/>
                <w:kern w:val="0"/>
                <w:sz w:val="22"/>
              </w:rPr>
            </w:pP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Pr>
                <w:rFonts w:eastAsia="ＭＳ Ｐゴシック" w:cs="Arial" w:hint="eastAsia"/>
                <w:kern w:val="0"/>
                <w:sz w:val="22"/>
              </w:rPr>
              <w:t>分布タイプ</w:t>
            </w:r>
          </w:p>
        </w:tc>
        <w:tc>
          <w:tcPr>
            <w:tcW w:w="1097" w:type="dxa"/>
            <w:tcBorders>
              <w:top w:val="single" w:sz="8" w:space="0" w:color="auto"/>
              <w:left w:val="nil"/>
              <w:bottom w:val="single" w:sz="8" w:space="0" w:color="auto"/>
              <w:right w:val="single" w:sz="8" w:space="0" w:color="auto"/>
            </w:tcBorders>
            <w:shd w:val="clear" w:color="auto" w:fill="auto"/>
            <w:vAlign w:val="center"/>
          </w:tcPr>
          <w:p w:rsidR="00210D06" w:rsidRDefault="00210D06" w:rsidP="004D3857">
            <w:pPr>
              <w:widowControl/>
              <w:jc w:val="center"/>
              <w:rPr>
                <w:rFonts w:eastAsia="ＭＳ Ｐゴシック" w:cs="Arial"/>
                <w:kern w:val="0"/>
                <w:sz w:val="22"/>
              </w:rPr>
            </w:pPr>
            <w:r>
              <w:rPr>
                <w:rFonts w:eastAsia="ＭＳ Ｐゴシック" w:cs="Arial" w:hint="eastAsia"/>
                <w:kern w:val="0"/>
                <w:sz w:val="22"/>
              </w:rPr>
              <w:t>感度係数</w:t>
            </w:r>
          </w:p>
          <w:p w:rsidR="00210D06" w:rsidRPr="00035CDE" w:rsidRDefault="00210D06" w:rsidP="004D3857">
            <w:pPr>
              <w:widowControl/>
              <w:jc w:val="center"/>
              <w:rPr>
                <w:rFonts w:eastAsia="ＭＳ Ｐゴシック" w:cs="Arial"/>
                <w:kern w:val="0"/>
                <w:sz w:val="22"/>
              </w:rPr>
            </w:pPr>
            <w:r w:rsidRPr="00035CDE">
              <w:rPr>
                <w:rFonts w:eastAsia="ＭＳ Ｐゴシック" w:cs="Arial"/>
                <w:i/>
                <w:iCs/>
                <w:kern w:val="0"/>
                <w:sz w:val="22"/>
              </w:rPr>
              <w:t>c</w:t>
            </w:r>
            <w:r w:rsidRPr="00035CDE">
              <w:rPr>
                <w:rFonts w:eastAsia="ＭＳ Ｐゴシック" w:cs="Arial"/>
                <w:i/>
                <w:iCs/>
                <w:kern w:val="0"/>
                <w:sz w:val="22"/>
                <w:vertAlign w:val="subscript"/>
              </w:rPr>
              <w:t>i</w:t>
            </w:r>
          </w:p>
        </w:tc>
        <w:tc>
          <w:tcPr>
            <w:tcW w:w="1183" w:type="dxa"/>
            <w:tcBorders>
              <w:top w:val="single" w:sz="8" w:space="0" w:color="auto"/>
              <w:left w:val="nil"/>
              <w:bottom w:val="single" w:sz="8" w:space="0" w:color="auto"/>
              <w:right w:val="single" w:sz="8" w:space="0" w:color="auto"/>
            </w:tcBorders>
            <w:shd w:val="clear" w:color="auto" w:fill="auto"/>
            <w:vAlign w:val="center"/>
          </w:tcPr>
          <w:p w:rsidR="00210D06" w:rsidRPr="00035CDE" w:rsidRDefault="00210D06" w:rsidP="00210D06">
            <w:pPr>
              <w:widowControl/>
              <w:jc w:val="center"/>
              <w:rPr>
                <w:rFonts w:eastAsia="ＭＳ Ｐゴシック" w:cs="Arial"/>
                <w:i/>
                <w:iCs/>
                <w:kern w:val="0"/>
                <w:sz w:val="22"/>
              </w:rPr>
            </w:pPr>
            <w:r w:rsidRPr="00210D06">
              <w:rPr>
                <w:rFonts w:eastAsia="ＭＳ Ｐゴシック" w:cs="Arial"/>
                <w:iCs/>
                <w:kern w:val="0"/>
                <w:sz w:val="22"/>
              </w:rPr>
              <w:t>|</w:t>
            </w:r>
            <w:r w:rsidRPr="00035CDE">
              <w:rPr>
                <w:rFonts w:eastAsia="ＭＳ Ｐゴシック" w:cs="Arial"/>
                <w:i/>
                <w:iCs/>
                <w:kern w:val="0"/>
                <w:sz w:val="22"/>
              </w:rPr>
              <w:t>c</w:t>
            </w:r>
            <w:r w:rsidRPr="00035CDE">
              <w:rPr>
                <w:rFonts w:eastAsia="ＭＳ Ｐゴシック" w:cs="Arial"/>
                <w:i/>
                <w:iCs/>
                <w:kern w:val="0"/>
                <w:sz w:val="22"/>
                <w:vertAlign w:val="subscript"/>
              </w:rPr>
              <w:t>i</w:t>
            </w:r>
            <w:r w:rsidRPr="00035CDE">
              <w:rPr>
                <w:rFonts w:eastAsia="ＭＳ Ｐゴシック" w:cs="Arial"/>
                <w:kern w:val="0"/>
                <w:sz w:val="22"/>
              </w:rPr>
              <w:t>|×</w:t>
            </w: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979" w:type="dxa"/>
            <w:tcBorders>
              <w:top w:val="single" w:sz="8" w:space="0" w:color="auto"/>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Pr>
                <w:rFonts w:eastAsia="ＭＳ Ｐゴシック" w:cs="Arial" w:hint="eastAsia"/>
                <w:kern w:val="0"/>
                <w:sz w:val="22"/>
              </w:rPr>
              <w:t>自由度</w:t>
            </w:r>
          </w:p>
        </w:tc>
      </w:tr>
      <w:tr w:rsidR="00210D06" w:rsidRPr="00035CDE" w:rsidTr="00E4792C">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210D06" w:rsidRPr="0003784A" w:rsidRDefault="0003784A" w:rsidP="0003784A">
            <w:pPr>
              <w:widowControl/>
              <w:jc w:val="center"/>
              <w:rPr>
                <w:rFonts w:eastAsia="ＭＳ Ｐゴシック" w:cs="Arial"/>
                <w:iCs/>
                <w:kern w:val="0"/>
                <w:sz w:val="22"/>
              </w:rPr>
            </w:pPr>
            <w:r w:rsidRPr="0003784A">
              <w:rPr>
                <w:rFonts w:eastAsia="ＭＳ Ｐゴシック" w:cs="Arial" w:hint="eastAsia"/>
                <w:iCs/>
                <w:kern w:val="0"/>
                <w:sz w:val="22"/>
              </w:rPr>
              <w:t>基準抵抗器</w:t>
            </w:r>
            <w:r>
              <w:rPr>
                <w:rFonts w:eastAsia="ＭＳ Ｐゴシック" w:cs="Arial" w:hint="eastAsia"/>
                <w:iCs/>
                <w:kern w:val="0"/>
                <w:sz w:val="22"/>
              </w:rPr>
              <w:t>（</w:t>
            </w:r>
            <w:r>
              <w:rPr>
                <w:rFonts w:eastAsia="ＭＳ Ｐゴシック" w:cs="Arial" w:hint="eastAsia"/>
                <w:iCs/>
                <w:kern w:val="0"/>
                <w:sz w:val="22"/>
              </w:rPr>
              <w:t>1 M</w:t>
            </w:r>
            <w:r>
              <w:rPr>
                <w:rFonts w:eastAsia="ＭＳ Ｐゴシック" w:cs="Arial" w:hint="eastAsia"/>
                <w:iCs/>
                <w:kern w:val="0"/>
                <w:sz w:val="22"/>
              </w:rPr>
              <w:t>Ω）の</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hint="eastAsia"/>
                <w:kern w:val="0"/>
                <w:sz w:val="22"/>
              </w:rPr>
              <w:t>5</w:t>
            </w:r>
            <w:r>
              <w:rPr>
                <w:rFonts w:eastAsia="ＭＳ Ｐゴシック" w:cs="Arial"/>
                <w:kern w:val="0"/>
                <w:sz w:val="22"/>
              </w:rPr>
              <w:t xml:space="preserve"> </w:t>
            </w:r>
            <w:r>
              <w:rPr>
                <w:rFonts w:eastAsia="ＭＳ Ｐゴシック" w:cs="Arial" w:hint="eastAsia"/>
                <w:kern w:val="0"/>
                <w:sz w:val="22"/>
              </w:rPr>
              <w:t>Ω</w:t>
            </w:r>
          </w:p>
        </w:tc>
        <w:tc>
          <w:tcPr>
            <w:tcW w:w="1276" w:type="dxa"/>
            <w:tcBorders>
              <w:top w:val="nil"/>
              <w:left w:val="nil"/>
              <w:bottom w:val="single" w:sz="8" w:space="0" w:color="auto"/>
              <w:right w:val="single" w:sz="8" w:space="0" w:color="auto"/>
            </w:tcBorders>
            <w:shd w:val="clear" w:color="auto" w:fill="auto"/>
            <w:vAlign w:val="center"/>
          </w:tcPr>
          <w:p w:rsidR="00210D06" w:rsidRPr="00035CDE" w:rsidRDefault="0003784A" w:rsidP="0003784A">
            <w:pPr>
              <w:widowControl/>
              <w:jc w:val="center"/>
              <w:rPr>
                <w:rFonts w:eastAsia="ＭＳ Ｐゴシック" w:cs="Arial"/>
                <w:kern w:val="0"/>
                <w:sz w:val="22"/>
              </w:rPr>
            </w:pPr>
            <w:r>
              <w:rPr>
                <w:rFonts w:eastAsia="ＭＳ Ｐゴシック" w:cs="Arial" w:hint="eastAsia"/>
                <w:kern w:val="0"/>
                <w:sz w:val="22"/>
              </w:rPr>
              <w:t>正規</w:t>
            </w:r>
            <w:r w:rsidRPr="00035CDE">
              <w:rPr>
                <w:rFonts w:eastAsia="ＭＳ Ｐゴシック" w:cs="Arial"/>
                <w:kern w:val="0"/>
                <w:sz w:val="22"/>
              </w:rPr>
              <w:t xml:space="preserve"> </w:t>
            </w:r>
            <w:r w:rsidR="008A63D2">
              <w:rPr>
                <w:rFonts w:eastAsia="ＭＳ Ｐゴシック" w:cs="Arial" w:hint="eastAsia"/>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hint="eastAsia"/>
                <w:kern w:val="0"/>
                <w:sz w:val="22"/>
              </w:rPr>
              <w:t>10</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kern w:val="0"/>
                <w:sz w:val="22"/>
              </w:rPr>
              <w:t xml:space="preserve">50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210D06" w:rsidRPr="00035CDE" w:rsidTr="00E4792C">
        <w:trPr>
          <w:trHeight w:val="475"/>
        </w:trPr>
        <w:tc>
          <w:tcPr>
            <w:tcW w:w="2569" w:type="dxa"/>
            <w:tcBorders>
              <w:top w:val="nil"/>
              <w:left w:val="single" w:sz="8" w:space="0" w:color="auto"/>
              <w:bottom w:val="single" w:sz="8" w:space="0" w:color="auto"/>
              <w:right w:val="single" w:sz="8" w:space="0" w:color="auto"/>
            </w:tcBorders>
            <w:shd w:val="clear" w:color="auto" w:fill="auto"/>
            <w:vAlign w:val="center"/>
          </w:tcPr>
          <w:p w:rsidR="00210D06" w:rsidRPr="0003784A" w:rsidRDefault="0003784A" w:rsidP="0003784A">
            <w:pPr>
              <w:widowControl/>
              <w:jc w:val="center"/>
              <w:rPr>
                <w:rFonts w:eastAsia="ＭＳ Ｐゴシック" w:cs="Arial"/>
                <w:iCs/>
                <w:kern w:val="0"/>
                <w:sz w:val="22"/>
              </w:rPr>
            </w:pPr>
            <w:r w:rsidRPr="0003784A">
              <w:rPr>
                <w:rFonts w:eastAsia="ＭＳ Ｐゴシック" w:cs="Arial" w:hint="eastAsia"/>
                <w:iCs/>
                <w:kern w:val="0"/>
                <w:sz w:val="22"/>
              </w:rPr>
              <w:t>電圧</w:t>
            </w:r>
            <w:r>
              <w:rPr>
                <w:rFonts w:eastAsia="ＭＳ Ｐゴシック" w:cs="Arial" w:hint="eastAsia"/>
                <w:iCs/>
                <w:kern w:val="0"/>
                <w:sz w:val="22"/>
              </w:rPr>
              <w:t>比の測定</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210D06" w:rsidRPr="00035CDE" w:rsidRDefault="006E2268" w:rsidP="004D3857">
            <w:pPr>
              <w:widowControl/>
              <w:jc w:val="center"/>
              <w:rPr>
                <w:rFonts w:eastAsia="ＭＳ Ｐゴシック" w:cs="Arial"/>
                <w:kern w:val="0"/>
                <w:sz w:val="22"/>
              </w:rPr>
            </w:pPr>
            <w:r>
              <w:rPr>
                <w:rFonts w:eastAsia="ＭＳ Ｐゴシック" w:cs="Arial" w:hint="eastAsia"/>
                <w:kern w:val="0"/>
                <w:sz w:val="22"/>
              </w:rPr>
              <w:t>2.9</w:t>
            </w:r>
            <w:r w:rsidR="0003784A">
              <w:rPr>
                <w:rFonts w:eastAsia="ＭＳ Ｐゴシック" w:cs="Arial" w:hint="eastAsia"/>
                <w:kern w:val="0"/>
                <w:sz w:val="22"/>
              </w:rPr>
              <w:t>E</w:t>
            </w:r>
            <w:r w:rsidR="0003784A">
              <w:rPr>
                <w:rFonts w:eastAsia="ＭＳ Ｐゴシック" w:cs="Arial"/>
                <w:kern w:val="0"/>
                <w:sz w:val="22"/>
              </w:rPr>
              <w:t>-6</w:t>
            </w:r>
          </w:p>
        </w:tc>
        <w:tc>
          <w:tcPr>
            <w:tcW w:w="1276"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210D06" w:rsidRPr="00035CDE" w:rsidRDefault="006E2268" w:rsidP="004D3857">
            <w:pPr>
              <w:widowControl/>
              <w:jc w:val="center"/>
              <w:rPr>
                <w:rFonts w:eastAsia="ＭＳ Ｐゴシック" w:cs="Arial"/>
                <w:kern w:val="0"/>
                <w:sz w:val="22"/>
              </w:rPr>
            </w:pPr>
            <w:r>
              <w:rPr>
                <w:rFonts w:eastAsia="ＭＳ Ｐゴシック" w:cs="Arial"/>
                <w:kern w:val="0"/>
                <w:sz w:val="22"/>
              </w:rPr>
              <w:t>1 M</w:t>
            </w:r>
            <w:r>
              <w:rPr>
                <w:rFonts w:eastAsia="ＭＳ Ｐゴシック" w:cs="Arial" w:hint="eastAsia"/>
                <w:kern w:val="0"/>
                <w:sz w:val="22"/>
              </w:rPr>
              <w:t>Ω</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6E2268" w:rsidP="004D3857">
            <w:pPr>
              <w:widowControl/>
              <w:jc w:val="center"/>
              <w:rPr>
                <w:rFonts w:eastAsia="ＭＳ Ｐゴシック" w:cs="Arial"/>
                <w:kern w:val="0"/>
                <w:sz w:val="22"/>
              </w:rPr>
            </w:pPr>
            <w:r>
              <w:rPr>
                <w:rFonts w:eastAsia="ＭＳ Ｐゴシック" w:cs="Arial"/>
                <w:kern w:val="0"/>
                <w:sz w:val="22"/>
              </w:rPr>
              <w:t xml:space="preserve">2.9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210D06" w:rsidRPr="00035CDE" w:rsidTr="00E4792C">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210D06" w:rsidRPr="004D3857" w:rsidRDefault="004D3857" w:rsidP="004D3857">
            <w:pPr>
              <w:widowControl/>
              <w:jc w:val="center"/>
              <w:rPr>
                <w:rFonts w:eastAsia="ＭＳ Ｐゴシック" w:cs="Arial"/>
                <w:iCs/>
                <w:kern w:val="0"/>
                <w:sz w:val="22"/>
              </w:rPr>
            </w:pPr>
            <w:r w:rsidRPr="004D3857">
              <w:rPr>
                <w:rFonts w:eastAsia="ＭＳ Ｐゴシック" w:cs="Arial" w:hint="eastAsia"/>
                <w:iCs/>
                <w:kern w:val="0"/>
                <w:sz w:val="22"/>
              </w:rPr>
              <w:t>ケーブルの抵抗による不確かさ</w:t>
            </w:r>
          </w:p>
        </w:tc>
        <w:tc>
          <w:tcPr>
            <w:tcW w:w="1559" w:type="dxa"/>
            <w:tcBorders>
              <w:top w:val="nil"/>
              <w:left w:val="nil"/>
              <w:bottom w:val="single" w:sz="8" w:space="0" w:color="auto"/>
              <w:right w:val="single" w:sz="8" w:space="0" w:color="auto"/>
            </w:tcBorders>
            <w:shd w:val="clear" w:color="auto" w:fill="auto"/>
            <w:vAlign w:val="center"/>
          </w:tcPr>
          <w:p w:rsidR="00210D06" w:rsidRPr="00035CDE" w:rsidRDefault="00913143" w:rsidP="004D3857">
            <w:pPr>
              <w:widowControl/>
              <w:jc w:val="center"/>
              <w:rPr>
                <w:rFonts w:eastAsia="ＭＳ Ｐゴシック" w:cs="Arial"/>
                <w:kern w:val="0"/>
                <w:sz w:val="22"/>
              </w:rPr>
            </w:pPr>
            <w:r>
              <w:rPr>
                <w:rFonts w:eastAsia="ＭＳ Ｐゴシック" w:cs="Arial" w:hint="eastAsia"/>
                <w:kern w:val="0"/>
                <w:sz w:val="22"/>
              </w:rPr>
              <w:t xml:space="preserve">0.17 </w:t>
            </w:r>
            <w:r>
              <w:rPr>
                <w:rFonts w:eastAsia="ＭＳ Ｐゴシック" w:cs="Arial" w:hint="eastAsia"/>
                <w:kern w:val="0"/>
                <w:sz w:val="22"/>
              </w:rPr>
              <w:t>Ω</w:t>
            </w:r>
          </w:p>
        </w:tc>
        <w:tc>
          <w:tcPr>
            <w:tcW w:w="1276"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210D06" w:rsidRPr="00035CDE" w:rsidRDefault="00913143" w:rsidP="004D3857">
            <w:pPr>
              <w:widowControl/>
              <w:jc w:val="center"/>
              <w:rPr>
                <w:rFonts w:eastAsia="ＭＳ Ｐゴシック" w:cs="Arial"/>
                <w:kern w:val="0"/>
                <w:sz w:val="22"/>
              </w:rPr>
            </w:pPr>
            <w:r>
              <w:rPr>
                <w:rFonts w:eastAsia="ＭＳ Ｐゴシック" w:cs="Arial" w:hint="eastAsia"/>
                <w:kern w:val="0"/>
                <w:sz w:val="22"/>
              </w:rPr>
              <w:t>10</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913143" w:rsidP="004D3857">
            <w:pPr>
              <w:widowControl/>
              <w:jc w:val="center"/>
              <w:rPr>
                <w:rFonts w:eastAsia="ＭＳ Ｐゴシック" w:cs="Arial"/>
                <w:kern w:val="0"/>
                <w:sz w:val="22"/>
              </w:rPr>
            </w:pPr>
            <w:r>
              <w:rPr>
                <w:rFonts w:eastAsia="ＭＳ Ｐゴシック" w:cs="Arial" w:hint="eastAsia"/>
                <w:kern w:val="0"/>
                <w:sz w:val="22"/>
              </w:rPr>
              <w:t xml:space="preserve">1.7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210D06" w:rsidRPr="00035CDE" w:rsidTr="00E4792C">
        <w:trPr>
          <w:trHeight w:val="378"/>
        </w:trPr>
        <w:tc>
          <w:tcPr>
            <w:tcW w:w="2569" w:type="dxa"/>
            <w:tcBorders>
              <w:top w:val="nil"/>
              <w:left w:val="single" w:sz="8" w:space="0" w:color="auto"/>
              <w:bottom w:val="single" w:sz="8" w:space="0" w:color="auto"/>
              <w:right w:val="single" w:sz="8" w:space="0" w:color="auto"/>
            </w:tcBorders>
            <w:shd w:val="clear" w:color="auto" w:fill="auto"/>
            <w:vAlign w:val="center"/>
          </w:tcPr>
          <w:p w:rsidR="00210D06" w:rsidRPr="00913143" w:rsidRDefault="00913143" w:rsidP="00913143">
            <w:pPr>
              <w:widowControl/>
              <w:jc w:val="center"/>
              <w:rPr>
                <w:rFonts w:eastAsia="ＭＳ Ｐゴシック" w:cs="Arial"/>
                <w:iCs/>
                <w:kern w:val="0"/>
                <w:sz w:val="22"/>
              </w:rPr>
            </w:pPr>
            <w:r w:rsidRPr="00913143">
              <w:rPr>
                <w:rFonts w:eastAsia="ＭＳ Ｐゴシック" w:cs="Arial" w:hint="eastAsia"/>
                <w:iCs/>
                <w:kern w:val="0"/>
                <w:sz w:val="22"/>
              </w:rPr>
              <w:t>測定のばらつき</w:t>
            </w:r>
          </w:p>
        </w:tc>
        <w:tc>
          <w:tcPr>
            <w:tcW w:w="1559" w:type="dxa"/>
            <w:tcBorders>
              <w:top w:val="nil"/>
              <w:left w:val="nil"/>
              <w:bottom w:val="single" w:sz="8" w:space="0" w:color="auto"/>
              <w:right w:val="single" w:sz="8" w:space="0" w:color="auto"/>
            </w:tcBorders>
            <w:shd w:val="clear" w:color="auto" w:fill="auto"/>
            <w:vAlign w:val="center"/>
          </w:tcPr>
          <w:p w:rsidR="00210D06" w:rsidRPr="00035CDE" w:rsidRDefault="00913143" w:rsidP="004D3857">
            <w:pPr>
              <w:widowControl/>
              <w:jc w:val="center"/>
              <w:rPr>
                <w:rFonts w:eastAsia="ＭＳ Ｐゴシック" w:cs="Arial"/>
                <w:kern w:val="0"/>
                <w:sz w:val="22"/>
              </w:rPr>
            </w:pPr>
            <w:r>
              <w:rPr>
                <w:rFonts w:eastAsia="ＭＳ Ｐゴシック" w:cs="Arial"/>
                <w:kern w:val="0"/>
                <w:sz w:val="22"/>
              </w:rPr>
              <w:t xml:space="preserve">2.2 </w:t>
            </w:r>
            <w:r>
              <w:rPr>
                <w:rFonts w:eastAsia="ＭＳ Ｐゴシック" w:cs="Arial" w:hint="eastAsia"/>
                <w:kern w:val="0"/>
                <w:sz w:val="22"/>
              </w:rPr>
              <w:t>Ω</w:t>
            </w:r>
          </w:p>
        </w:tc>
        <w:tc>
          <w:tcPr>
            <w:tcW w:w="1276" w:type="dxa"/>
            <w:tcBorders>
              <w:top w:val="nil"/>
              <w:left w:val="nil"/>
              <w:bottom w:val="single" w:sz="8" w:space="0" w:color="auto"/>
              <w:right w:val="single" w:sz="8" w:space="0" w:color="auto"/>
            </w:tcBorders>
            <w:shd w:val="clear" w:color="auto" w:fill="auto"/>
            <w:vAlign w:val="center"/>
          </w:tcPr>
          <w:p w:rsidR="00210D06" w:rsidRPr="00035CDE" w:rsidRDefault="0003784A" w:rsidP="004D3857">
            <w:pPr>
              <w:widowControl/>
              <w:jc w:val="center"/>
              <w:rPr>
                <w:rFonts w:eastAsia="ＭＳ Ｐゴシック" w:cs="Arial"/>
                <w:kern w:val="0"/>
                <w:sz w:val="22"/>
              </w:rPr>
            </w:pPr>
            <w:r>
              <w:rPr>
                <w:rFonts w:eastAsia="ＭＳ Ｐゴシック" w:cs="Arial" w:hint="eastAsia"/>
                <w:kern w:val="0"/>
                <w:sz w:val="22"/>
              </w:rPr>
              <w:t>正規</w:t>
            </w:r>
            <w:r w:rsidR="00210D06" w:rsidRPr="00035CDE">
              <w:rPr>
                <w:rFonts w:eastAsia="ＭＳ Ｐゴシック" w:cs="Arial"/>
                <w:kern w:val="0"/>
                <w:sz w:val="22"/>
              </w:rPr>
              <w:t xml:space="preserve"> A</w:t>
            </w:r>
          </w:p>
        </w:tc>
        <w:tc>
          <w:tcPr>
            <w:tcW w:w="1097" w:type="dxa"/>
            <w:tcBorders>
              <w:top w:val="nil"/>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1</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913143" w:rsidP="004D3857">
            <w:pPr>
              <w:widowControl/>
              <w:jc w:val="center"/>
              <w:rPr>
                <w:rFonts w:eastAsia="ＭＳ Ｐゴシック" w:cs="Arial"/>
                <w:kern w:val="0"/>
                <w:sz w:val="22"/>
              </w:rPr>
            </w:pPr>
            <w:r>
              <w:rPr>
                <w:rFonts w:eastAsia="ＭＳ Ｐゴシック" w:cs="Arial"/>
                <w:kern w:val="0"/>
                <w:sz w:val="22"/>
              </w:rPr>
              <w:t xml:space="preserve">2.2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9 </w:t>
            </w:r>
          </w:p>
        </w:tc>
      </w:tr>
      <w:tr w:rsidR="00210D06" w:rsidRPr="00035CDE" w:rsidTr="00E4792C">
        <w:trPr>
          <w:trHeight w:val="97"/>
        </w:trPr>
        <w:tc>
          <w:tcPr>
            <w:tcW w:w="2569"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color w:val="000000"/>
                <w:kern w:val="0"/>
                <w:sz w:val="22"/>
              </w:rPr>
            </w:pPr>
            <w:r w:rsidRPr="00035CDE">
              <w:rPr>
                <w:rFonts w:eastAsia="ＭＳ Ｐゴシック" w:cs="Arial"/>
                <w:color w:val="000000"/>
                <w:kern w:val="0"/>
                <w:sz w:val="22"/>
              </w:rPr>
              <w:t xml:space="preserve">　</w:t>
            </w:r>
          </w:p>
        </w:tc>
        <w:tc>
          <w:tcPr>
            <w:tcW w:w="1559"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　</w:t>
            </w:r>
          </w:p>
        </w:tc>
        <w:tc>
          <w:tcPr>
            <w:tcW w:w="1276"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　</w:t>
            </w:r>
          </w:p>
        </w:tc>
        <w:tc>
          <w:tcPr>
            <w:tcW w:w="1097"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　</w:t>
            </w:r>
          </w:p>
        </w:tc>
        <w:tc>
          <w:tcPr>
            <w:tcW w:w="1183"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　</w:t>
            </w:r>
          </w:p>
        </w:tc>
        <w:tc>
          <w:tcPr>
            <w:tcW w:w="979" w:type="dxa"/>
            <w:tcBorders>
              <w:top w:val="nil"/>
              <w:left w:val="nil"/>
              <w:bottom w:val="single" w:sz="8" w:space="0" w:color="auto"/>
              <w:right w:val="nil"/>
            </w:tcBorders>
            <w:shd w:val="clear" w:color="auto" w:fill="auto"/>
            <w:vAlign w:val="center"/>
          </w:tcPr>
          <w:p w:rsidR="00210D06" w:rsidRPr="00035CDE" w:rsidRDefault="00210D06" w:rsidP="004D3857">
            <w:pPr>
              <w:widowControl/>
              <w:jc w:val="center"/>
              <w:rPr>
                <w:rFonts w:eastAsia="ＭＳ Ｐゴシック" w:cs="Arial"/>
                <w:kern w:val="0"/>
                <w:sz w:val="22"/>
              </w:rPr>
            </w:pPr>
            <w:r w:rsidRPr="00035CDE">
              <w:rPr>
                <w:rFonts w:eastAsia="ＭＳ Ｐゴシック" w:cs="Arial"/>
                <w:kern w:val="0"/>
                <w:sz w:val="22"/>
              </w:rPr>
              <w:t xml:space="preserve">　</w:t>
            </w:r>
          </w:p>
        </w:tc>
      </w:tr>
      <w:tr w:rsidR="00210D06" w:rsidRPr="00035CDE" w:rsidTr="00210D06">
        <w:trPr>
          <w:trHeight w:val="378"/>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210D06" w:rsidRPr="00035CDE" w:rsidRDefault="00210D06" w:rsidP="00210D06">
            <w:pPr>
              <w:widowControl/>
              <w:jc w:val="center"/>
              <w:rPr>
                <w:rFonts w:eastAsia="ＭＳ Ｐゴシック" w:cs="Arial"/>
                <w:kern w:val="0"/>
                <w:sz w:val="22"/>
              </w:rPr>
            </w:pPr>
            <w:r>
              <w:rPr>
                <w:rFonts w:eastAsia="ＭＳ Ｐゴシック" w:cs="Arial" w:hint="eastAsia"/>
                <w:kern w:val="0"/>
                <w:sz w:val="22"/>
              </w:rPr>
              <w:t>合成標準不確かさ</w:t>
            </w:r>
            <w:r w:rsidRPr="00035CDE">
              <w:rPr>
                <w:rFonts w:eastAsia="ＭＳ Ｐゴシック" w:cs="Arial"/>
                <w:kern w:val="0"/>
                <w:sz w:val="22"/>
              </w:rPr>
              <w:t xml:space="preserve">  </w:t>
            </w:r>
            <w:r w:rsidRPr="00035CDE">
              <w:rPr>
                <w:rFonts w:eastAsia="ＭＳ Ｐゴシック" w:cs="Arial"/>
                <w:i/>
                <w:iCs/>
                <w:kern w:val="0"/>
                <w:sz w:val="22"/>
              </w:rPr>
              <w:t>u</w:t>
            </w:r>
            <w:r>
              <w:rPr>
                <w:rFonts w:eastAsia="ＭＳ Ｐゴシック" w:cs="Arial"/>
                <w:kern w:val="0"/>
                <w:sz w:val="22"/>
              </w:rPr>
              <w:t xml:space="preserve"> </w:t>
            </w:r>
            <w:r>
              <w:rPr>
                <w:rFonts w:eastAsia="ＭＳ Ｐゴシック" w:cs="Arial" w:hint="eastAsia"/>
                <w:kern w:val="0"/>
                <w:sz w:val="22"/>
              </w:rPr>
              <w:t>及び有効自由度</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E5723A" w:rsidP="004D3857">
            <w:pPr>
              <w:widowControl/>
              <w:jc w:val="center"/>
              <w:rPr>
                <w:rFonts w:eastAsia="ＭＳ Ｐゴシック" w:cs="Arial"/>
                <w:kern w:val="0"/>
                <w:sz w:val="22"/>
              </w:rPr>
            </w:pPr>
            <w:r>
              <w:rPr>
                <w:rFonts w:eastAsia="ＭＳ Ｐゴシック" w:cs="Arial"/>
                <w:kern w:val="0"/>
                <w:sz w:val="22"/>
              </w:rPr>
              <w:t xml:space="preserve">50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0677D4" w:rsidP="004D3857">
            <w:pPr>
              <w:widowControl/>
              <w:jc w:val="center"/>
              <w:rPr>
                <w:rFonts w:eastAsia="ＭＳ Ｐゴシック" w:cs="Arial"/>
                <w:kern w:val="0"/>
                <w:sz w:val="22"/>
              </w:rPr>
            </w:pPr>
            <w:r>
              <w:rPr>
                <w:rFonts w:eastAsia="ＭＳ Ｐゴシック" w:cs="Arial"/>
                <w:kern w:val="0"/>
                <w:sz w:val="22"/>
              </w:rPr>
              <w:t>&gt;100</w:t>
            </w:r>
            <w:r w:rsidR="00210D06" w:rsidRPr="00035CDE">
              <w:rPr>
                <w:rFonts w:eastAsia="ＭＳ Ｐゴシック" w:cs="Arial"/>
                <w:kern w:val="0"/>
                <w:sz w:val="22"/>
              </w:rPr>
              <w:t xml:space="preserve"> </w:t>
            </w:r>
          </w:p>
        </w:tc>
      </w:tr>
      <w:tr w:rsidR="00210D06" w:rsidRPr="00035CDE" w:rsidTr="00210D06">
        <w:trPr>
          <w:trHeight w:val="399"/>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210D06" w:rsidRPr="00035CDE" w:rsidRDefault="00210D06" w:rsidP="00E5723A">
            <w:pPr>
              <w:widowControl/>
              <w:jc w:val="center"/>
              <w:rPr>
                <w:rFonts w:eastAsia="ＭＳ Ｐゴシック" w:cs="Arial"/>
                <w:kern w:val="0"/>
                <w:sz w:val="22"/>
              </w:rPr>
            </w:pPr>
            <w:r>
              <w:rPr>
                <w:rFonts w:eastAsia="ＭＳ Ｐゴシック" w:cs="Arial" w:hint="eastAsia"/>
                <w:kern w:val="0"/>
                <w:sz w:val="22"/>
              </w:rPr>
              <w:t>拡張不確かさ</w:t>
            </w:r>
            <w:r w:rsidRPr="00035CDE">
              <w:rPr>
                <w:rFonts w:eastAsia="ＭＳ Ｐゴシック" w:cs="Arial"/>
                <w:kern w:val="0"/>
                <w:sz w:val="22"/>
              </w:rPr>
              <w:t xml:space="preserve"> (</w:t>
            </w:r>
            <w:r w:rsidRPr="00035CDE">
              <w:rPr>
                <w:rFonts w:eastAsia="ＭＳ Ｐゴシック" w:cs="Arial"/>
                <w:i/>
                <w:iCs/>
                <w:kern w:val="0"/>
                <w:sz w:val="22"/>
              </w:rPr>
              <w:t>k</w:t>
            </w:r>
            <w:r w:rsidRPr="00035CDE">
              <w:rPr>
                <w:rFonts w:eastAsia="ＭＳ Ｐゴシック" w:cs="Arial"/>
                <w:kern w:val="0"/>
                <w:sz w:val="22"/>
              </w:rPr>
              <w:t xml:space="preserve"> = 2)  </w:t>
            </w:r>
            <w:r w:rsidRPr="00035CDE">
              <w:rPr>
                <w:rFonts w:eastAsia="ＭＳ Ｐゴシック" w:cs="Arial"/>
                <w:i/>
                <w:iCs/>
                <w:kern w:val="0"/>
                <w:sz w:val="22"/>
              </w:rPr>
              <w:t>U</w:t>
            </w:r>
            <w:r>
              <w:rPr>
                <w:rFonts w:eastAsia="ＭＳ Ｐゴシック" w:cs="Arial" w:hint="eastAsia"/>
                <w:kern w:val="0"/>
                <w:sz w:val="22"/>
              </w:rPr>
              <w:t xml:space="preserve">　及び有効自由度</w:t>
            </w:r>
          </w:p>
        </w:tc>
        <w:tc>
          <w:tcPr>
            <w:tcW w:w="1183" w:type="dxa"/>
            <w:tcBorders>
              <w:top w:val="nil"/>
              <w:left w:val="nil"/>
              <w:bottom w:val="single" w:sz="8" w:space="0" w:color="auto"/>
              <w:right w:val="single" w:sz="8" w:space="0" w:color="auto"/>
            </w:tcBorders>
            <w:shd w:val="clear" w:color="auto" w:fill="auto"/>
            <w:vAlign w:val="center"/>
          </w:tcPr>
          <w:p w:rsidR="00210D06" w:rsidRPr="00035CDE" w:rsidRDefault="00E5723A" w:rsidP="004D3857">
            <w:pPr>
              <w:widowControl/>
              <w:jc w:val="center"/>
              <w:rPr>
                <w:rFonts w:eastAsia="ＭＳ Ｐゴシック" w:cs="Arial"/>
                <w:kern w:val="0"/>
                <w:sz w:val="22"/>
              </w:rPr>
            </w:pPr>
            <w:r>
              <w:rPr>
                <w:rFonts w:eastAsia="ＭＳ Ｐゴシック" w:cs="Arial"/>
                <w:kern w:val="0"/>
                <w:sz w:val="22"/>
              </w:rPr>
              <w:t xml:space="preserve">100 </w:t>
            </w:r>
            <w:r>
              <w:rPr>
                <w:rFonts w:eastAsia="ＭＳ Ｐゴシック" w:cs="Arial" w:hint="eastAsia"/>
                <w:kern w:val="0"/>
                <w:sz w:val="22"/>
              </w:rPr>
              <w:t>Ω</w:t>
            </w:r>
          </w:p>
        </w:tc>
        <w:tc>
          <w:tcPr>
            <w:tcW w:w="979" w:type="dxa"/>
            <w:tcBorders>
              <w:top w:val="nil"/>
              <w:left w:val="nil"/>
              <w:bottom w:val="single" w:sz="8" w:space="0" w:color="auto"/>
              <w:right w:val="single" w:sz="8" w:space="0" w:color="auto"/>
            </w:tcBorders>
            <w:shd w:val="clear" w:color="auto" w:fill="auto"/>
            <w:vAlign w:val="center"/>
          </w:tcPr>
          <w:p w:rsidR="00210D06" w:rsidRPr="00035CDE" w:rsidRDefault="000677D4" w:rsidP="004D3857">
            <w:pPr>
              <w:widowControl/>
              <w:jc w:val="center"/>
              <w:rPr>
                <w:rFonts w:eastAsia="ＭＳ Ｐゴシック" w:cs="Arial"/>
                <w:kern w:val="0"/>
                <w:sz w:val="22"/>
              </w:rPr>
            </w:pPr>
            <w:r>
              <w:rPr>
                <w:rFonts w:eastAsia="ＭＳ Ｐゴシック" w:cs="Arial"/>
                <w:kern w:val="0"/>
                <w:sz w:val="22"/>
              </w:rPr>
              <w:t>&gt;1</w:t>
            </w:r>
            <w:r w:rsidR="00210D06" w:rsidRPr="00035CDE">
              <w:rPr>
                <w:rFonts w:eastAsia="ＭＳ Ｐゴシック" w:cs="Arial"/>
                <w:kern w:val="0"/>
                <w:sz w:val="22"/>
              </w:rPr>
              <w:t xml:space="preserve">00 </w:t>
            </w:r>
          </w:p>
        </w:tc>
      </w:tr>
    </w:tbl>
    <w:p w:rsidR="004D3857" w:rsidRDefault="004D3857" w:rsidP="004D3857"/>
    <w:p w:rsidR="004D3857" w:rsidRPr="004D3857" w:rsidRDefault="004D3857" w:rsidP="004D3857"/>
    <w:p w:rsidR="004D3857" w:rsidRDefault="004D3857" w:rsidP="004D3857">
      <w:pPr>
        <w:pStyle w:val="2"/>
        <w:numPr>
          <w:ilvl w:val="1"/>
          <w:numId w:val="2"/>
        </w:numPr>
      </w:pPr>
      <w:r>
        <w:rPr>
          <w:rFonts w:hint="eastAsia"/>
        </w:rPr>
        <w:t xml:space="preserve">10 </w:t>
      </w:r>
      <w:r>
        <w:t>G</w:t>
      </w:r>
      <w:r>
        <w:rPr>
          <w:rFonts w:hint="eastAsia"/>
        </w:rPr>
        <w:t>Ωの測定不確かさ</w:t>
      </w:r>
    </w:p>
    <w:p w:rsidR="000D568B" w:rsidRDefault="000D568B" w:rsidP="000D568B">
      <w:r>
        <w:rPr>
          <w:rFonts w:hint="eastAsia"/>
        </w:rPr>
        <w:t xml:space="preserve">　同様に、</w:t>
      </w:r>
    </w:p>
    <w:p w:rsidR="000D568B" w:rsidRDefault="000D568B" w:rsidP="000D568B">
      <w:pPr>
        <w:jc w:val="center"/>
      </w:pPr>
      <w:r>
        <w:rPr>
          <w:rFonts w:hint="eastAsia"/>
        </w:rPr>
        <w:t>表</w:t>
      </w:r>
      <w:r>
        <w:rPr>
          <w:rFonts w:hint="eastAsia"/>
        </w:rPr>
        <w:t>2</w:t>
      </w:r>
      <w:r>
        <w:t>. 10 G</w:t>
      </w:r>
      <w:r>
        <w:rPr>
          <w:rFonts w:hint="eastAsia"/>
        </w:rPr>
        <w:t>Ω不確かさバジェット表</w:t>
      </w:r>
    </w:p>
    <w:tbl>
      <w:tblPr>
        <w:tblW w:w="8663" w:type="dxa"/>
        <w:tblInd w:w="-27" w:type="dxa"/>
        <w:tblCellMar>
          <w:left w:w="99" w:type="dxa"/>
          <w:right w:w="99" w:type="dxa"/>
        </w:tblCellMar>
        <w:tblLook w:val="0000" w:firstRow="0" w:lastRow="0" w:firstColumn="0" w:lastColumn="0" w:noHBand="0" w:noVBand="0"/>
      </w:tblPr>
      <w:tblGrid>
        <w:gridCol w:w="2569"/>
        <w:gridCol w:w="1559"/>
        <w:gridCol w:w="1276"/>
        <w:gridCol w:w="1097"/>
        <w:gridCol w:w="1183"/>
        <w:gridCol w:w="979"/>
      </w:tblGrid>
      <w:tr w:rsidR="000D568B" w:rsidRPr="00035CDE" w:rsidTr="000237E0">
        <w:trPr>
          <w:trHeight w:val="600"/>
        </w:trPr>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lastRenderedPageBreak/>
              <w:t>要因</w:t>
            </w:r>
            <w:r>
              <w:rPr>
                <w:rFonts w:eastAsia="ＭＳ Ｐゴシック" w:cs="Arial" w:hint="eastAsia"/>
                <w:kern w:val="0"/>
                <w:sz w:val="22"/>
              </w:rPr>
              <w:t xml:space="preserve"> </w:t>
            </w:r>
            <w:r w:rsidRPr="00035CDE">
              <w:rPr>
                <w:rFonts w:eastAsia="ＭＳ Ｐゴシック" w:cs="Arial"/>
                <w:i/>
                <w:iCs/>
                <w:kern w:val="0"/>
                <w:sz w:val="22"/>
              </w:rPr>
              <w:t>x</w:t>
            </w:r>
            <w:r w:rsidRPr="00035CDE">
              <w:rPr>
                <w:rFonts w:eastAsia="ＭＳ Ｐゴシック" w:cs="Arial"/>
                <w:i/>
                <w:iCs/>
                <w:kern w:val="0"/>
                <w:sz w:val="22"/>
                <w:vertAlign w:val="subscript"/>
              </w:rPr>
              <w:t>i</w:t>
            </w:r>
          </w:p>
        </w:tc>
        <w:tc>
          <w:tcPr>
            <w:tcW w:w="1559" w:type="dxa"/>
            <w:tcBorders>
              <w:top w:val="single" w:sz="8" w:space="0" w:color="auto"/>
              <w:left w:val="nil"/>
              <w:bottom w:val="single" w:sz="8" w:space="0" w:color="auto"/>
              <w:right w:val="single" w:sz="8" w:space="0" w:color="auto"/>
            </w:tcBorders>
            <w:shd w:val="clear" w:color="auto" w:fill="auto"/>
            <w:vAlign w:val="center"/>
          </w:tcPr>
          <w:p w:rsidR="000D568B" w:rsidRPr="00210D06" w:rsidRDefault="000D568B" w:rsidP="000237E0">
            <w:pPr>
              <w:widowControl/>
              <w:jc w:val="center"/>
              <w:rPr>
                <w:rFonts w:eastAsia="ＭＳ Ｐゴシック" w:cs="Arial"/>
                <w:iCs/>
                <w:kern w:val="0"/>
                <w:sz w:val="22"/>
              </w:rPr>
            </w:pPr>
            <w:r w:rsidRPr="00210D06">
              <w:rPr>
                <w:rFonts w:eastAsia="ＭＳ Ｐゴシック" w:cs="Arial" w:hint="eastAsia"/>
                <w:iCs/>
                <w:kern w:val="0"/>
                <w:sz w:val="22"/>
              </w:rPr>
              <w:t>標準不確かさ</w:t>
            </w:r>
          </w:p>
          <w:p w:rsidR="000D568B" w:rsidRPr="00035CDE" w:rsidRDefault="000D568B" w:rsidP="000237E0">
            <w:pPr>
              <w:widowControl/>
              <w:jc w:val="center"/>
              <w:rPr>
                <w:rFonts w:eastAsia="ＭＳ Ｐゴシック" w:cs="Arial"/>
                <w:i/>
                <w:iCs/>
                <w:kern w:val="0"/>
                <w:sz w:val="22"/>
              </w:rPr>
            </w:pP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分布タイプ</w:t>
            </w:r>
          </w:p>
        </w:tc>
        <w:tc>
          <w:tcPr>
            <w:tcW w:w="1097" w:type="dxa"/>
            <w:tcBorders>
              <w:top w:val="single" w:sz="8" w:space="0" w:color="auto"/>
              <w:left w:val="nil"/>
              <w:bottom w:val="single" w:sz="8" w:space="0" w:color="auto"/>
              <w:right w:val="single" w:sz="8" w:space="0" w:color="auto"/>
            </w:tcBorders>
            <w:shd w:val="clear" w:color="auto" w:fill="auto"/>
            <w:vAlign w:val="center"/>
          </w:tcPr>
          <w:p w:rsidR="000D568B" w:rsidRDefault="000D568B" w:rsidP="000237E0">
            <w:pPr>
              <w:widowControl/>
              <w:jc w:val="center"/>
              <w:rPr>
                <w:rFonts w:eastAsia="ＭＳ Ｐゴシック" w:cs="Arial"/>
                <w:kern w:val="0"/>
                <w:sz w:val="22"/>
              </w:rPr>
            </w:pPr>
            <w:r>
              <w:rPr>
                <w:rFonts w:eastAsia="ＭＳ Ｐゴシック" w:cs="Arial" w:hint="eastAsia"/>
                <w:kern w:val="0"/>
                <w:sz w:val="22"/>
              </w:rPr>
              <w:t>感度係数</w:t>
            </w:r>
          </w:p>
          <w:p w:rsidR="000D568B" w:rsidRPr="00035CDE" w:rsidRDefault="000D568B" w:rsidP="000237E0">
            <w:pPr>
              <w:widowControl/>
              <w:jc w:val="center"/>
              <w:rPr>
                <w:rFonts w:eastAsia="ＭＳ Ｐゴシック" w:cs="Arial"/>
                <w:kern w:val="0"/>
                <w:sz w:val="22"/>
              </w:rPr>
            </w:pPr>
            <w:r w:rsidRPr="00035CDE">
              <w:rPr>
                <w:rFonts w:eastAsia="ＭＳ Ｐゴシック" w:cs="Arial"/>
                <w:i/>
                <w:iCs/>
                <w:kern w:val="0"/>
                <w:sz w:val="22"/>
              </w:rPr>
              <w:t>c</w:t>
            </w:r>
            <w:r w:rsidRPr="00035CDE">
              <w:rPr>
                <w:rFonts w:eastAsia="ＭＳ Ｐゴシック" w:cs="Arial"/>
                <w:i/>
                <w:iCs/>
                <w:kern w:val="0"/>
                <w:sz w:val="22"/>
                <w:vertAlign w:val="subscript"/>
              </w:rPr>
              <w:t>i</w:t>
            </w:r>
          </w:p>
        </w:tc>
        <w:tc>
          <w:tcPr>
            <w:tcW w:w="1183"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i/>
                <w:iCs/>
                <w:kern w:val="0"/>
                <w:sz w:val="22"/>
              </w:rPr>
            </w:pPr>
            <w:r w:rsidRPr="00210D06">
              <w:rPr>
                <w:rFonts w:eastAsia="ＭＳ Ｐゴシック" w:cs="Arial"/>
                <w:iCs/>
                <w:kern w:val="0"/>
                <w:sz w:val="22"/>
              </w:rPr>
              <w:t>|</w:t>
            </w:r>
            <w:r w:rsidRPr="00035CDE">
              <w:rPr>
                <w:rFonts w:eastAsia="ＭＳ Ｐゴシック" w:cs="Arial"/>
                <w:i/>
                <w:iCs/>
                <w:kern w:val="0"/>
                <w:sz w:val="22"/>
              </w:rPr>
              <w:t>c</w:t>
            </w:r>
            <w:r w:rsidRPr="00035CDE">
              <w:rPr>
                <w:rFonts w:eastAsia="ＭＳ Ｐゴシック" w:cs="Arial"/>
                <w:i/>
                <w:iCs/>
                <w:kern w:val="0"/>
                <w:sz w:val="22"/>
                <w:vertAlign w:val="subscript"/>
              </w:rPr>
              <w:t>i</w:t>
            </w:r>
            <w:r w:rsidRPr="00035CDE">
              <w:rPr>
                <w:rFonts w:eastAsia="ＭＳ Ｐゴシック" w:cs="Arial"/>
                <w:kern w:val="0"/>
                <w:sz w:val="22"/>
              </w:rPr>
              <w:t>|×</w:t>
            </w: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979"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自由度</w:t>
            </w:r>
          </w:p>
        </w:tc>
      </w:tr>
      <w:tr w:rsidR="000D568B" w:rsidRPr="00035CDE" w:rsidTr="000237E0">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03784A" w:rsidRDefault="000D568B" w:rsidP="000D568B">
            <w:pPr>
              <w:widowControl/>
              <w:jc w:val="center"/>
              <w:rPr>
                <w:rFonts w:eastAsia="ＭＳ Ｐゴシック" w:cs="Arial"/>
                <w:iCs/>
                <w:kern w:val="0"/>
                <w:sz w:val="22"/>
              </w:rPr>
            </w:pPr>
            <w:r w:rsidRPr="0003784A">
              <w:rPr>
                <w:rFonts w:eastAsia="ＭＳ Ｐゴシック" w:cs="Arial" w:hint="eastAsia"/>
                <w:iCs/>
                <w:kern w:val="0"/>
                <w:sz w:val="22"/>
              </w:rPr>
              <w:t>基準抵抗器</w:t>
            </w:r>
            <w:r>
              <w:rPr>
                <w:rFonts w:eastAsia="ＭＳ Ｐゴシック" w:cs="Arial" w:hint="eastAsia"/>
                <w:iCs/>
                <w:kern w:val="0"/>
                <w:sz w:val="22"/>
              </w:rPr>
              <w:t>（</w:t>
            </w:r>
            <w:r>
              <w:rPr>
                <w:rFonts w:eastAsia="ＭＳ Ｐゴシック" w:cs="Arial" w:hint="eastAsia"/>
                <w:iCs/>
                <w:kern w:val="0"/>
                <w:sz w:val="22"/>
              </w:rPr>
              <w:t xml:space="preserve">1 </w:t>
            </w:r>
            <w:r>
              <w:rPr>
                <w:rFonts w:eastAsia="ＭＳ Ｐゴシック" w:cs="Arial"/>
                <w:iCs/>
                <w:kern w:val="0"/>
                <w:sz w:val="22"/>
              </w:rPr>
              <w:t>G</w:t>
            </w:r>
            <w:r>
              <w:rPr>
                <w:rFonts w:eastAsia="ＭＳ Ｐゴシック" w:cs="Arial" w:hint="eastAsia"/>
                <w:iCs/>
                <w:kern w:val="0"/>
                <w:sz w:val="22"/>
              </w:rPr>
              <w:t>Ω）の</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正規</w:t>
            </w:r>
            <w:r w:rsidRPr="00035CDE">
              <w:rPr>
                <w:rFonts w:eastAsia="ＭＳ Ｐゴシック" w:cs="Arial"/>
                <w:kern w:val="0"/>
                <w:sz w:val="22"/>
              </w:rPr>
              <w:t xml:space="preserve"> </w:t>
            </w:r>
            <w:r w:rsidR="000E5B34">
              <w:rPr>
                <w:rFonts w:eastAsia="ＭＳ Ｐゴシック" w:cs="Arial" w:hint="eastAsia"/>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475"/>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03784A" w:rsidRDefault="000D568B" w:rsidP="000237E0">
            <w:pPr>
              <w:widowControl/>
              <w:jc w:val="center"/>
              <w:rPr>
                <w:rFonts w:eastAsia="ＭＳ Ｐゴシック" w:cs="Arial"/>
                <w:iCs/>
                <w:kern w:val="0"/>
                <w:sz w:val="22"/>
              </w:rPr>
            </w:pPr>
            <w:r w:rsidRPr="0003784A">
              <w:rPr>
                <w:rFonts w:eastAsia="ＭＳ Ｐゴシック" w:cs="Arial" w:hint="eastAsia"/>
                <w:iCs/>
                <w:kern w:val="0"/>
                <w:sz w:val="22"/>
              </w:rPr>
              <w:t>電圧</w:t>
            </w:r>
            <w:r>
              <w:rPr>
                <w:rFonts w:eastAsia="ＭＳ Ｐゴシック" w:cs="Arial" w:hint="eastAsia"/>
                <w:iCs/>
                <w:kern w:val="0"/>
                <w:sz w:val="22"/>
              </w:rPr>
              <w:t>比の測定</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4D3857" w:rsidRDefault="000D568B" w:rsidP="000237E0">
            <w:pPr>
              <w:widowControl/>
              <w:jc w:val="center"/>
              <w:rPr>
                <w:rFonts w:eastAsia="ＭＳ Ｐゴシック" w:cs="Arial"/>
                <w:iCs/>
                <w:kern w:val="0"/>
                <w:sz w:val="22"/>
              </w:rPr>
            </w:pPr>
            <w:r w:rsidRPr="004D3857">
              <w:rPr>
                <w:rFonts w:eastAsia="ＭＳ Ｐゴシック" w:cs="Arial" w:hint="eastAsia"/>
                <w:iCs/>
                <w:kern w:val="0"/>
                <w:sz w:val="22"/>
              </w:rPr>
              <w:t>ケーブルの抵抗による不確かさ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378"/>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913143" w:rsidRDefault="000D568B" w:rsidP="000237E0">
            <w:pPr>
              <w:widowControl/>
              <w:jc w:val="center"/>
              <w:rPr>
                <w:rFonts w:eastAsia="ＭＳ Ｐゴシック" w:cs="Arial"/>
                <w:iCs/>
                <w:kern w:val="0"/>
                <w:sz w:val="22"/>
              </w:rPr>
            </w:pPr>
            <w:r w:rsidRPr="00913143">
              <w:rPr>
                <w:rFonts w:eastAsia="ＭＳ Ｐゴシック" w:cs="Arial" w:hint="eastAsia"/>
                <w:iCs/>
                <w:kern w:val="0"/>
                <w:sz w:val="22"/>
              </w:rPr>
              <w:t>測定のばらつき</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正規</w:t>
            </w:r>
            <w:r w:rsidRPr="00035CDE">
              <w:rPr>
                <w:rFonts w:eastAsia="ＭＳ Ｐゴシック" w:cs="Arial"/>
                <w:kern w:val="0"/>
                <w:sz w:val="22"/>
              </w:rPr>
              <w:t xml:space="preserve"> A</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9 </w:t>
            </w:r>
          </w:p>
        </w:tc>
      </w:tr>
      <w:tr w:rsidR="000D568B" w:rsidRPr="00035CDE" w:rsidTr="000237E0">
        <w:trPr>
          <w:trHeight w:val="97"/>
        </w:trPr>
        <w:tc>
          <w:tcPr>
            <w:tcW w:w="256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color w:val="000000"/>
                <w:kern w:val="0"/>
                <w:sz w:val="22"/>
              </w:rPr>
            </w:pPr>
            <w:r w:rsidRPr="00035CDE">
              <w:rPr>
                <w:rFonts w:eastAsia="ＭＳ Ｐゴシック" w:cs="Arial"/>
                <w:color w:val="000000"/>
                <w:kern w:val="0"/>
                <w:sz w:val="22"/>
              </w:rPr>
              <w:t xml:space="preserve">　</w:t>
            </w:r>
          </w:p>
        </w:tc>
        <w:tc>
          <w:tcPr>
            <w:tcW w:w="155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276"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097"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183"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97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r>
      <w:tr w:rsidR="000D568B" w:rsidRPr="00035CDE" w:rsidTr="000237E0">
        <w:trPr>
          <w:trHeight w:val="378"/>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合成標準不確かさ</w:t>
            </w:r>
            <w:r w:rsidRPr="00035CDE">
              <w:rPr>
                <w:rFonts w:eastAsia="ＭＳ Ｐゴシック" w:cs="Arial"/>
                <w:kern w:val="0"/>
                <w:sz w:val="22"/>
              </w:rPr>
              <w:t xml:space="preserve">  </w:t>
            </w:r>
            <w:r w:rsidRPr="00035CDE">
              <w:rPr>
                <w:rFonts w:eastAsia="ＭＳ Ｐゴシック" w:cs="Arial"/>
                <w:i/>
                <w:iCs/>
                <w:kern w:val="0"/>
                <w:sz w:val="22"/>
              </w:rPr>
              <w:t>u</w:t>
            </w:r>
            <w:r>
              <w:rPr>
                <w:rFonts w:eastAsia="ＭＳ Ｐゴシック" w:cs="Arial"/>
                <w:kern w:val="0"/>
                <w:sz w:val="22"/>
              </w:rPr>
              <w:t xml:space="preserve"> </w:t>
            </w:r>
            <w:r>
              <w:rPr>
                <w:rFonts w:eastAsia="ＭＳ Ｐゴシック" w:cs="Arial" w:hint="eastAsia"/>
                <w:kern w:val="0"/>
                <w:sz w:val="22"/>
              </w:rPr>
              <w:t>及び有効自由度</w:t>
            </w: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kern w:val="0"/>
                <w:sz w:val="22"/>
              </w:rPr>
              <w:t>&gt;100</w:t>
            </w:r>
            <w:r w:rsidRPr="00035CDE">
              <w:rPr>
                <w:rFonts w:eastAsia="ＭＳ Ｐゴシック" w:cs="Arial"/>
                <w:kern w:val="0"/>
                <w:sz w:val="22"/>
              </w:rPr>
              <w:t xml:space="preserve"> </w:t>
            </w:r>
          </w:p>
        </w:tc>
      </w:tr>
      <w:tr w:rsidR="000D568B" w:rsidRPr="00035CDE" w:rsidTr="000237E0">
        <w:trPr>
          <w:trHeight w:val="399"/>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拡張不確かさ</w:t>
            </w:r>
            <w:r w:rsidRPr="00035CDE">
              <w:rPr>
                <w:rFonts w:eastAsia="ＭＳ Ｐゴシック" w:cs="Arial"/>
                <w:kern w:val="0"/>
                <w:sz w:val="22"/>
              </w:rPr>
              <w:t xml:space="preserve"> (</w:t>
            </w:r>
            <w:r w:rsidRPr="00035CDE">
              <w:rPr>
                <w:rFonts w:eastAsia="ＭＳ Ｐゴシック" w:cs="Arial"/>
                <w:i/>
                <w:iCs/>
                <w:kern w:val="0"/>
                <w:sz w:val="22"/>
              </w:rPr>
              <w:t>k</w:t>
            </w:r>
            <w:r w:rsidRPr="00035CDE">
              <w:rPr>
                <w:rFonts w:eastAsia="ＭＳ Ｐゴシック" w:cs="Arial"/>
                <w:kern w:val="0"/>
                <w:sz w:val="22"/>
              </w:rPr>
              <w:t xml:space="preserve"> = 2)  </w:t>
            </w:r>
            <w:r w:rsidRPr="00035CDE">
              <w:rPr>
                <w:rFonts w:eastAsia="ＭＳ Ｐゴシック" w:cs="Arial"/>
                <w:i/>
                <w:iCs/>
                <w:kern w:val="0"/>
                <w:sz w:val="22"/>
              </w:rPr>
              <w:t>U</w:t>
            </w:r>
            <w:r>
              <w:rPr>
                <w:rFonts w:eastAsia="ＭＳ Ｐゴシック" w:cs="Arial" w:hint="eastAsia"/>
                <w:kern w:val="0"/>
                <w:sz w:val="22"/>
              </w:rPr>
              <w:t xml:space="preserve">　及び有効自由度</w:t>
            </w: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kern w:val="0"/>
                <w:sz w:val="22"/>
              </w:rPr>
              <w:t>&gt;1</w:t>
            </w:r>
            <w:r w:rsidRPr="00035CDE">
              <w:rPr>
                <w:rFonts w:eastAsia="ＭＳ Ｐゴシック" w:cs="Arial"/>
                <w:kern w:val="0"/>
                <w:sz w:val="22"/>
              </w:rPr>
              <w:t xml:space="preserve">00 </w:t>
            </w:r>
          </w:p>
        </w:tc>
      </w:tr>
    </w:tbl>
    <w:p w:rsidR="000D568B" w:rsidRDefault="000D568B" w:rsidP="000D568B"/>
    <w:p w:rsidR="00DB62FE" w:rsidRDefault="00DB62FE"/>
    <w:p w:rsidR="004D3857" w:rsidRDefault="004D3857" w:rsidP="004D3857">
      <w:pPr>
        <w:pStyle w:val="2"/>
        <w:numPr>
          <w:ilvl w:val="1"/>
          <w:numId w:val="2"/>
        </w:numPr>
      </w:pPr>
      <w:r>
        <w:rPr>
          <w:rFonts w:hint="eastAsia"/>
        </w:rPr>
        <w:t xml:space="preserve">10 </w:t>
      </w:r>
      <w:r>
        <w:t>T</w:t>
      </w:r>
      <w:r>
        <w:rPr>
          <w:rFonts w:hint="eastAsia"/>
        </w:rPr>
        <w:t>Ωの測定不確かさ</w:t>
      </w:r>
    </w:p>
    <w:p w:rsidR="004D3857" w:rsidRDefault="00447D14">
      <w:r>
        <w:rPr>
          <w:rFonts w:hint="eastAsia"/>
        </w:rPr>
        <w:t xml:space="preserve">　同様に、</w:t>
      </w:r>
    </w:p>
    <w:p w:rsidR="000D568B" w:rsidRDefault="000D568B" w:rsidP="000D568B"/>
    <w:p w:rsidR="000D568B" w:rsidRDefault="000D568B" w:rsidP="000D568B">
      <w:pPr>
        <w:jc w:val="center"/>
      </w:pPr>
      <w:r>
        <w:rPr>
          <w:rFonts w:hint="eastAsia"/>
        </w:rPr>
        <w:t>表</w:t>
      </w:r>
      <w:r>
        <w:rPr>
          <w:rFonts w:hint="eastAsia"/>
        </w:rPr>
        <w:t>3</w:t>
      </w:r>
      <w:r>
        <w:t>. 10 T</w:t>
      </w:r>
      <w:r>
        <w:rPr>
          <w:rFonts w:hint="eastAsia"/>
        </w:rPr>
        <w:t>Ω不確かさバジェット表</w:t>
      </w:r>
    </w:p>
    <w:tbl>
      <w:tblPr>
        <w:tblW w:w="8663" w:type="dxa"/>
        <w:tblInd w:w="-27" w:type="dxa"/>
        <w:tblCellMar>
          <w:left w:w="99" w:type="dxa"/>
          <w:right w:w="99" w:type="dxa"/>
        </w:tblCellMar>
        <w:tblLook w:val="0000" w:firstRow="0" w:lastRow="0" w:firstColumn="0" w:lastColumn="0" w:noHBand="0" w:noVBand="0"/>
      </w:tblPr>
      <w:tblGrid>
        <w:gridCol w:w="2569"/>
        <w:gridCol w:w="1559"/>
        <w:gridCol w:w="1276"/>
        <w:gridCol w:w="1097"/>
        <w:gridCol w:w="1183"/>
        <w:gridCol w:w="979"/>
      </w:tblGrid>
      <w:tr w:rsidR="000D568B" w:rsidRPr="00035CDE" w:rsidTr="000237E0">
        <w:trPr>
          <w:trHeight w:val="600"/>
        </w:trPr>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要因</w:t>
            </w:r>
            <w:r>
              <w:rPr>
                <w:rFonts w:eastAsia="ＭＳ Ｐゴシック" w:cs="Arial" w:hint="eastAsia"/>
                <w:kern w:val="0"/>
                <w:sz w:val="22"/>
              </w:rPr>
              <w:t xml:space="preserve"> </w:t>
            </w:r>
            <w:r w:rsidRPr="00035CDE">
              <w:rPr>
                <w:rFonts w:eastAsia="ＭＳ Ｐゴシック" w:cs="Arial"/>
                <w:i/>
                <w:iCs/>
                <w:kern w:val="0"/>
                <w:sz w:val="22"/>
              </w:rPr>
              <w:t>x</w:t>
            </w:r>
            <w:r w:rsidRPr="00035CDE">
              <w:rPr>
                <w:rFonts w:eastAsia="ＭＳ Ｐゴシック" w:cs="Arial"/>
                <w:i/>
                <w:iCs/>
                <w:kern w:val="0"/>
                <w:sz w:val="22"/>
                <w:vertAlign w:val="subscript"/>
              </w:rPr>
              <w:t>i</w:t>
            </w:r>
          </w:p>
        </w:tc>
        <w:tc>
          <w:tcPr>
            <w:tcW w:w="1559" w:type="dxa"/>
            <w:tcBorders>
              <w:top w:val="single" w:sz="8" w:space="0" w:color="auto"/>
              <w:left w:val="nil"/>
              <w:bottom w:val="single" w:sz="8" w:space="0" w:color="auto"/>
              <w:right w:val="single" w:sz="8" w:space="0" w:color="auto"/>
            </w:tcBorders>
            <w:shd w:val="clear" w:color="auto" w:fill="auto"/>
            <w:vAlign w:val="center"/>
          </w:tcPr>
          <w:p w:rsidR="000D568B" w:rsidRPr="00210D06" w:rsidRDefault="000D568B" w:rsidP="000237E0">
            <w:pPr>
              <w:widowControl/>
              <w:jc w:val="center"/>
              <w:rPr>
                <w:rFonts w:eastAsia="ＭＳ Ｐゴシック" w:cs="Arial"/>
                <w:iCs/>
                <w:kern w:val="0"/>
                <w:sz w:val="22"/>
              </w:rPr>
            </w:pPr>
            <w:r w:rsidRPr="00210D06">
              <w:rPr>
                <w:rFonts w:eastAsia="ＭＳ Ｐゴシック" w:cs="Arial" w:hint="eastAsia"/>
                <w:iCs/>
                <w:kern w:val="0"/>
                <w:sz w:val="22"/>
              </w:rPr>
              <w:t>標準不確かさ</w:t>
            </w:r>
          </w:p>
          <w:p w:rsidR="000D568B" w:rsidRPr="00035CDE" w:rsidRDefault="000D568B" w:rsidP="000237E0">
            <w:pPr>
              <w:widowControl/>
              <w:jc w:val="center"/>
              <w:rPr>
                <w:rFonts w:eastAsia="ＭＳ Ｐゴシック" w:cs="Arial"/>
                <w:i/>
                <w:iCs/>
                <w:kern w:val="0"/>
                <w:sz w:val="22"/>
              </w:rPr>
            </w:pP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分布タイプ</w:t>
            </w:r>
          </w:p>
        </w:tc>
        <w:tc>
          <w:tcPr>
            <w:tcW w:w="1097" w:type="dxa"/>
            <w:tcBorders>
              <w:top w:val="single" w:sz="8" w:space="0" w:color="auto"/>
              <w:left w:val="nil"/>
              <w:bottom w:val="single" w:sz="8" w:space="0" w:color="auto"/>
              <w:right w:val="single" w:sz="8" w:space="0" w:color="auto"/>
            </w:tcBorders>
            <w:shd w:val="clear" w:color="auto" w:fill="auto"/>
            <w:vAlign w:val="center"/>
          </w:tcPr>
          <w:p w:rsidR="000D568B" w:rsidRDefault="000D568B" w:rsidP="000237E0">
            <w:pPr>
              <w:widowControl/>
              <w:jc w:val="center"/>
              <w:rPr>
                <w:rFonts w:eastAsia="ＭＳ Ｐゴシック" w:cs="Arial"/>
                <w:kern w:val="0"/>
                <w:sz w:val="22"/>
              </w:rPr>
            </w:pPr>
            <w:r>
              <w:rPr>
                <w:rFonts w:eastAsia="ＭＳ Ｐゴシック" w:cs="Arial" w:hint="eastAsia"/>
                <w:kern w:val="0"/>
                <w:sz w:val="22"/>
              </w:rPr>
              <w:t>感度係数</w:t>
            </w:r>
          </w:p>
          <w:p w:rsidR="000D568B" w:rsidRPr="00035CDE" w:rsidRDefault="000D568B" w:rsidP="000237E0">
            <w:pPr>
              <w:widowControl/>
              <w:jc w:val="center"/>
              <w:rPr>
                <w:rFonts w:eastAsia="ＭＳ Ｐゴシック" w:cs="Arial"/>
                <w:kern w:val="0"/>
                <w:sz w:val="22"/>
              </w:rPr>
            </w:pPr>
            <w:r w:rsidRPr="00035CDE">
              <w:rPr>
                <w:rFonts w:eastAsia="ＭＳ Ｐゴシック" w:cs="Arial"/>
                <w:i/>
                <w:iCs/>
                <w:kern w:val="0"/>
                <w:sz w:val="22"/>
              </w:rPr>
              <w:t>c</w:t>
            </w:r>
            <w:r w:rsidRPr="00035CDE">
              <w:rPr>
                <w:rFonts w:eastAsia="ＭＳ Ｐゴシック" w:cs="Arial"/>
                <w:i/>
                <w:iCs/>
                <w:kern w:val="0"/>
                <w:sz w:val="22"/>
                <w:vertAlign w:val="subscript"/>
              </w:rPr>
              <w:t>i</w:t>
            </w:r>
          </w:p>
        </w:tc>
        <w:tc>
          <w:tcPr>
            <w:tcW w:w="1183"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i/>
                <w:iCs/>
                <w:kern w:val="0"/>
                <w:sz w:val="22"/>
              </w:rPr>
            </w:pPr>
            <w:r w:rsidRPr="00210D06">
              <w:rPr>
                <w:rFonts w:eastAsia="ＭＳ Ｐゴシック" w:cs="Arial"/>
                <w:iCs/>
                <w:kern w:val="0"/>
                <w:sz w:val="22"/>
              </w:rPr>
              <w:t>|</w:t>
            </w:r>
            <w:r w:rsidRPr="00035CDE">
              <w:rPr>
                <w:rFonts w:eastAsia="ＭＳ Ｐゴシック" w:cs="Arial"/>
                <w:i/>
                <w:iCs/>
                <w:kern w:val="0"/>
                <w:sz w:val="22"/>
              </w:rPr>
              <w:t>c</w:t>
            </w:r>
            <w:r w:rsidRPr="00035CDE">
              <w:rPr>
                <w:rFonts w:eastAsia="ＭＳ Ｐゴシック" w:cs="Arial"/>
                <w:i/>
                <w:iCs/>
                <w:kern w:val="0"/>
                <w:sz w:val="22"/>
                <w:vertAlign w:val="subscript"/>
              </w:rPr>
              <w:t>i</w:t>
            </w:r>
            <w:r w:rsidRPr="00035CDE">
              <w:rPr>
                <w:rFonts w:eastAsia="ＭＳ Ｐゴシック" w:cs="Arial"/>
                <w:kern w:val="0"/>
                <w:sz w:val="22"/>
              </w:rPr>
              <w:t>|×</w:t>
            </w:r>
            <w:r w:rsidRPr="00035CDE">
              <w:rPr>
                <w:rFonts w:eastAsia="ＭＳ Ｐゴシック" w:cs="Arial"/>
                <w:i/>
                <w:iCs/>
                <w:kern w:val="0"/>
                <w:sz w:val="22"/>
              </w:rPr>
              <w:t>u</w:t>
            </w:r>
            <w:r w:rsidRPr="00035CDE">
              <w:rPr>
                <w:rFonts w:eastAsia="ＭＳ Ｐゴシック" w:cs="Arial"/>
                <w:kern w:val="0"/>
                <w:sz w:val="22"/>
              </w:rPr>
              <w:t>(</w:t>
            </w:r>
            <w:r w:rsidRPr="00035CDE">
              <w:rPr>
                <w:rFonts w:eastAsia="ＭＳ Ｐゴシック" w:cs="Arial"/>
                <w:i/>
                <w:iCs/>
                <w:kern w:val="0"/>
                <w:sz w:val="22"/>
              </w:rPr>
              <w:t>x</w:t>
            </w:r>
            <w:r w:rsidRPr="00035CDE">
              <w:rPr>
                <w:rFonts w:eastAsia="ＭＳ Ｐゴシック" w:cs="Arial"/>
                <w:i/>
                <w:iCs/>
                <w:kern w:val="0"/>
                <w:sz w:val="22"/>
                <w:vertAlign w:val="subscript"/>
              </w:rPr>
              <w:t>i</w:t>
            </w:r>
            <w:r w:rsidRPr="00035CDE">
              <w:rPr>
                <w:rFonts w:eastAsia="ＭＳ Ｐゴシック" w:cs="Arial"/>
                <w:kern w:val="0"/>
                <w:sz w:val="22"/>
              </w:rPr>
              <w:t>)</w:t>
            </w:r>
          </w:p>
        </w:tc>
        <w:tc>
          <w:tcPr>
            <w:tcW w:w="979" w:type="dxa"/>
            <w:tcBorders>
              <w:top w:val="single" w:sz="8" w:space="0" w:color="auto"/>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自由度</w:t>
            </w:r>
          </w:p>
        </w:tc>
      </w:tr>
      <w:tr w:rsidR="000D568B" w:rsidRPr="00035CDE" w:rsidTr="000237E0">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03784A" w:rsidRDefault="000D568B" w:rsidP="000D568B">
            <w:pPr>
              <w:widowControl/>
              <w:jc w:val="center"/>
              <w:rPr>
                <w:rFonts w:eastAsia="ＭＳ Ｐゴシック" w:cs="Arial"/>
                <w:iCs/>
                <w:kern w:val="0"/>
                <w:sz w:val="22"/>
              </w:rPr>
            </w:pPr>
            <w:r w:rsidRPr="0003784A">
              <w:rPr>
                <w:rFonts w:eastAsia="ＭＳ Ｐゴシック" w:cs="Arial" w:hint="eastAsia"/>
                <w:iCs/>
                <w:kern w:val="0"/>
                <w:sz w:val="22"/>
              </w:rPr>
              <w:t>基準抵抗器</w:t>
            </w:r>
            <w:r>
              <w:rPr>
                <w:rFonts w:eastAsia="ＭＳ Ｐゴシック" w:cs="Arial" w:hint="eastAsia"/>
                <w:iCs/>
                <w:kern w:val="0"/>
                <w:sz w:val="22"/>
              </w:rPr>
              <w:t>（</w:t>
            </w:r>
            <w:r>
              <w:rPr>
                <w:rFonts w:eastAsia="ＭＳ Ｐゴシック" w:cs="Arial" w:hint="eastAsia"/>
                <w:iCs/>
                <w:kern w:val="0"/>
                <w:sz w:val="22"/>
              </w:rPr>
              <w:t xml:space="preserve">1 </w:t>
            </w:r>
            <w:r>
              <w:rPr>
                <w:rFonts w:eastAsia="ＭＳ Ｐゴシック" w:cs="Arial"/>
                <w:iCs/>
                <w:kern w:val="0"/>
                <w:sz w:val="22"/>
              </w:rPr>
              <w:t>T</w:t>
            </w:r>
            <w:r>
              <w:rPr>
                <w:rFonts w:eastAsia="ＭＳ Ｐゴシック" w:cs="Arial" w:hint="eastAsia"/>
                <w:iCs/>
                <w:kern w:val="0"/>
                <w:sz w:val="22"/>
              </w:rPr>
              <w:t>Ω）の</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正規</w:t>
            </w:r>
            <w:r w:rsidRPr="00035CDE">
              <w:rPr>
                <w:rFonts w:eastAsia="ＭＳ Ｐゴシック" w:cs="Arial"/>
                <w:kern w:val="0"/>
                <w:sz w:val="22"/>
              </w:rPr>
              <w:t xml:space="preserve"> </w:t>
            </w:r>
            <w:r w:rsidR="000D403C">
              <w:rPr>
                <w:rFonts w:eastAsia="ＭＳ Ｐゴシック" w:cs="Arial" w:hint="eastAsia"/>
                <w:kern w:val="0"/>
                <w:sz w:val="22"/>
              </w:rPr>
              <w:t>B</w:t>
            </w:r>
            <w:bookmarkStart w:id="0" w:name="_GoBack"/>
            <w:bookmarkEnd w:id="0"/>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475"/>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03784A" w:rsidRDefault="000D568B" w:rsidP="000237E0">
            <w:pPr>
              <w:widowControl/>
              <w:jc w:val="center"/>
              <w:rPr>
                <w:rFonts w:eastAsia="ＭＳ Ｐゴシック" w:cs="Arial"/>
                <w:iCs/>
                <w:kern w:val="0"/>
                <w:sz w:val="22"/>
              </w:rPr>
            </w:pPr>
            <w:r w:rsidRPr="0003784A">
              <w:rPr>
                <w:rFonts w:eastAsia="ＭＳ Ｐゴシック" w:cs="Arial" w:hint="eastAsia"/>
                <w:iCs/>
                <w:kern w:val="0"/>
                <w:sz w:val="22"/>
              </w:rPr>
              <w:t>電圧</w:t>
            </w:r>
            <w:r>
              <w:rPr>
                <w:rFonts w:eastAsia="ＭＳ Ｐゴシック" w:cs="Arial" w:hint="eastAsia"/>
                <w:iCs/>
                <w:kern w:val="0"/>
                <w:sz w:val="22"/>
              </w:rPr>
              <w:t>比の測定</w:t>
            </w:r>
            <w:r w:rsidRPr="0003784A">
              <w:rPr>
                <w:rFonts w:eastAsia="ＭＳ Ｐゴシック" w:cs="Arial" w:hint="eastAsia"/>
                <w:iCs/>
                <w:kern w:val="0"/>
                <w:sz w:val="22"/>
              </w:rPr>
              <w:t>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600"/>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4D3857" w:rsidRDefault="000D568B" w:rsidP="000237E0">
            <w:pPr>
              <w:widowControl/>
              <w:jc w:val="center"/>
              <w:rPr>
                <w:rFonts w:eastAsia="ＭＳ Ｐゴシック" w:cs="Arial"/>
                <w:iCs/>
                <w:kern w:val="0"/>
                <w:sz w:val="22"/>
              </w:rPr>
            </w:pPr>
            <w:r w:rsidRPr="004D3857">
              <w:rPr>
                <w:rFonts w:eastAsia="ＭＳ Ｐゴシック" w:cs="Arial" w:hint="eastAsia"/>
                <w:iCs/>
                <w:kern w:val="0"/>
                <w:sz w:val="22"/>
              </w:rPr>
              <w:t>ケーブルの抵抗による不確かさ</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矩形</w:t>
            </w:r>
            <w:r>
              <w:rPr>
                <w:rFonts w:eastAsia="ＭＳ Ｐゴシック" w:cs="Arial" w:hint="eastAsia"/>
                <w:kern w:val="0"/>
                <w:sz w:val="22"/>
              </w:rPr>
              <w:t xml:space="preserve"> </w:t>
            </w:r>
            <w:r>
              <w:rPr>
                <w:rFonts w:eastAsia="ＭＳ Ｐゴシック" w:cs="Arial"/>
                <w:kern w:val="0"/>
                <w:sz w:val="22"/>
              </w:rPr>
              <w:t>B</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ascii="Century" w:eastAsia="ＭＳ Ｐゴシック" w:hAnsi="Century" w:cs="Arial"/>
                <w:kern w:val="0"/>
                <w:sz w:val="22"/>
              </w:rPr>
              <w:t>∞</w:t>
            </w:r>
          </w:p>
        </w:tc>
      </w:tr>
      <w:tr w:rsidR="000D568B" w:rsidRPr="00035CDE" w:rsidTr="000237E0">
        <w:trPr>
          <w:trHeight w:val="378"/>
        </w:trPr>
        <w:tc>
          <w:tcPr>
            <w:tcW w:w="2569" w:type="dxa"/>
            <w:tcBorders>
              <w:top w:val="nil"/>
              <w:left w:val="single" w:sz="8" w:space="0" w:color="auto"/>
              <w:bottom w:val="single" w:sz="8" w:space="0" w:color="auto"/>
              <w:right w:val="single" w:sz="8" w:space="0" w:color="auto"/>
            </w:tcBorders>
            <w:shd w:val="clear" w:color="auto" w:fill="auto"/>
            <w:vAlign w:val="center"/>
          </w:tcPr>
          <w:p w:rsidR="000D568B" w:rsidRPr="00913143" w:rsidRDefault="000D568B" w:rsidP="000237E0">
            <w:pPr>
              <w:widowControl/>
              <w:jc w:val="center"/>
              <w:rPr>
                <w:rFonts w:eastAsia="ＭＳ Ｐゴシック" w:cs="Arial"/>
                <w:iCs/>
                <w:kern w:val="0"/>
                <w:sz w:val="22"/>
              </w:rPr>
            </w:pPr>
            <w:r w:rsidRPr="00913143">
              <w:rPr>
                <w:rFonts w:eastAsia="ＭＳ Ｐゴシック" w:cs="Arial" w:hint="eastAsia"/>
                <w:iCs/>
                <w:kern w:val="0"/>
                <w:sz w:val="22"/>
              </w:rPr>
              <w:t>測定のばらつき</w:t>
            </w:r>
          </w:p>
        </w:tc>
        <w:tc>
          <w:tcPr>
            <w:tcW w:w="155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276"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正規</w:t>
            </w:r>
            <w:r w:rsidRPr="00035CDE">
              <w:rPr>
                <w:rFonts w:eastAsia="ＭＳ Ｐゴシック" w:cs="Arial"/>
                <w:kern w:val="0"/>
                <w:sz w:val="22"/>
              </w:rPr>
              <w:t xml:space="preserve"> A</w:t>
            </w:r>
          </w:p>
        </w:tc>
        <w:tc>
          <w:tcPr>
            <w:tcW w:w="1097"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9 </w:t>
            </w:r>
          </w:p>
        </w:tc>
      </w:tr>
      <w:tr w:rsidR="000D568B" w:rsidRPr="00035CDE" w:rsidTr="000237E0">
        <w:trPr>
          <w:trHeight w:val="97"/>
        </w:trPr>
        <w:tc>
          <w:tcPr>
            <w:tcW w:w="256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color w:val="000000"/>
                <w:kern w:val="0"/>
                <w:sz w:val="22"/>
              </w:rPr>
            </w:pPr>
            <w:r w:rsidRPr="00035CDE">
              <w:rPr>
                <w:rFonts w:eastAsia="ＭＳ Ｐゴシック" w:cs="Arial"/>
                <w:color w:val="000000"/>
                <w:kern w:val="0"/>
                <w:sz w:val="22"/>
              </w:rPr>
              <w:t xml:space="preserve">　</w:t>
            </w:r>
          </w:p>
        </w:tc>
        <w:tc>
          <w:tcPr>
            <w:tcW w:w="155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276"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097"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1183"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c>
          <w:tcPr>
            <w:tcW w:w="979" w:type="dxa"/>
            <w:tcBorders>
              <w:top w:val="nil"/>
              <w:left w:val="nil"/>
              <w:bottom w:val="single" w:sz="8" w:space="0" w:color="auto"/>
              <w:right w:val="nil"/>
            </w:tcBorders>
            <w:shd w:val="clear" w:color="auto" w:fill="auto"/>
            <w:vAlign w:val="center"/>
          </w:tcPr>
          <w:p w:rsidR="000D568B" w:rsidRPr="00035CDE" w:rsidRDefault="000D568B" w:rsidP="000237E0">
            <w:pPr>
              <w:widowControl/>
              <w:jc w:val="center"/>
              <w:rPr>
                <w:rFonts w:eastAsia="ＭＳ Ｐゴシック" w:cs="Arial"/>
                <w:kern w:val="0"/>
                <w:sz w:val="22"/>
              </w:rPr>
            </w:pPr>
            <w:r w:rsidRPr="00035CDE">
              <w:rPr>
                <w:rFonts w:eastAsia="ＭＳ Ｐゴシック" w:cs="Arial"/>
                <w:kern w:val="0"/>
                <w:sz w:val="22"/>
              </w:rPr>
              <w:t xml:space="preserve">　</w:t>
            </w:r>
          </w:p>
        </w:tc>
      </w:tr>
      <w:tr w:rsidR="000D568B" w:rsidRPr="00035CDE" w:rsidTr="000237E0">
        <w:trPr>
          <w:trHeight w:val="378"/>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合成標準不確かさ</w:t>
            </w:r>
            <w:r w:rsidRPr="00035CDE">
              <w:rPr>
                <w:rFonts w:eastAsia="ＭＳ Ｐゴシック" w:cs="Arial"/>
                <w:kern w:val="0"/>
                <w:sz w:val="22"/>
              </w:rPr>
              <w:t xml:space="preserve">  </w:t>
            </w:r>
            <w:r w:rsidRPr="00035CDE">
              <w:rPr>
                <w:rFonts w:eastAsia="ＭＳ Ｐゴシック" w:cs="Arial"/>
                <w:i/>
                <w:iCs/>
                <w:kern w:val="0"/>
                <w:sz w:val="22"/>
              </w:rPr>
              <w:t>u</w:t>
            </w:r>
            <w:r>
              <w:rPr>
                <w:rFonts w:eastAsia="ＭＳ Ｐゴシック" w:cs="Arial"/>
                <w:kern w:val="0"/>
                <w:sz w:val="22"/>
              </w:rPr>
              <w:t xml:space="preserve"> </w:t>
            </w:r>
            <w:r>
              <w:rPr>
                <w:rFonts w:eastAsia="ＭＳ Ｐゴシック" w:cs="Arial" w:hint="eastAsia"/>
                <w:kern w:val="0"/>
                <w:sz w:val="22"/>
              </w:rPr>
              <w:t>及び有効自由度</w:t>
            </w: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kern w:val="0"/>
                <w:sz w:val="22"/>
              </w:rPr>
              <w:t>&gt;100</w:t>
            </w:r>
            <w:r w:rsidRPr="00035CDE">
              <w:rPr>
                <w:rFonts w:eastAsia="ＭＳ Ｐゴシック" w:cs="Arial"/>
                <w:kern w:val="0"/>
                <w:sz w:val="22"/>
              </w:rPr>
              <w:t xml:space="preserve"> </w:t>
            </w:r>
          </w:p>
        </w:tc>
      </w:tr>
      <w:tr w:rsidR="000D568B" w:rsidRPr="00035CDE" w:rsidTr="000237E0">
        <w:trPr>
          <w:trHeight w:val="399"/>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hint="eastAsia"/>
                <w:kern w:val="0"/>
                <w:sz w:val="22"/>
              </w:rPr>
              <w:t>拡張不確かさ</w:t>
            </w:r>
            <w:r w:rsidRPr="00035CDE">
              <w:rPr>
                <w:rFonts w:eastAsia="ＭＳ Ｐゴシック" w:cs="Arial"/>
                <w:kern w:val="0"/>
                <w:sz w:val="22"/>
              </w:rPr>
              <w:t xml:space="preserve"> (</w:t>
            </w:r>
            <w:r w:rsidRPr="00035CDE">
              <w:rPr>
                <w:rFonts w:eastAsia="ＭＳ Ｐゴシック" w:cs="Arial"/>
                <w:i/>
                <w:iCs/>
                <w:kern w:val="0"/>
                <w:sz w:val="22"/>
              </w:rPr>
              <w:t>k</w:t>
            </w:r>
            <w:r w:rsidRPr="00035CDE">
              <w:rPr>
                <w:rFonts w:eastAsia="ＭＳ Ｐゴシック" w:cs="Arial"/>
                <w:kern w:val="0"/>
                <w:sz w:val="22"/>
              </w:rPr>
              <w:t xml:space="preserve"> = 2)  </w:t>
            </w:r>
            <w:r w:rsidRPr="00035CDE">
              <w:rPr>
                <w:rFonts w:eastAsia="ＭＳ Ｐゴシック" w:cs="Arial"/>
                <w:i/>
                <w:iCs/>
                <w:kern w:val="0"/>
                <w:sz w:val="22"/>
              </w:rPr>
              <w:t>U</w:t>
            </w:r>
            <w:r>
              <w:rPr>
                <w:rFonts w:eastAsia="ＭＳ Ｐゴシック" w:cs="Arial" w:hint="eastAsia"/>
                <w:kern w:val="0"/>
                <w:sz w:val="22"/>
              </w:rPr>
              <w:t xml:space="preserve">　及び有効自由度</w:t>
            </w:r>
          </w:p>
        </w:tc>
        <w:tc>
          <w:tcPr>
            <w:tcW w:w="1183"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p>
        </w:tc>
        <w:tc>
          <w:tcPr>
            <w:tcW w:w="979" w:type="dxa"/>
            <w:tcBorders>
              <w:top w:val="nil"/>
              <w:left w:val="nil"/>
              <w:bottom w:val="single" w:sz="8" w:space="0" w:color="auto"/>
              <w:right w:val="single" w:sz="8" w:space="0" w:color="auto"/>
            </w:tcBorders>
            <w:shd w:val="clear" w:color="auto" w:fill="auto"/>
            <w:vAlign w:val="center"/>
          </w:tcPr>
          <w:p w:rsidR="000D568B" w:rsidRPr="00035CDE" w:rsidRDefault="000D568B" w:rsidP="000237E0">
            <w:pPr>
              <w:widowControl/>
              <w:jc w:val="center"/>
              <w:rPr>
                <w:rFonts w:eastAsia="ＭＳ Ｐゴシック" w:cs="Arial"/>
                <w:kern w:val="0"/>
                <w:sz w:val="22"/>
              </w:rPr>
            </w:pPr>
            <w:r>
              <w:rPr>
                <w:rFonts w:eastAsia="ＭＳ Ｐゴシック" w:cs="Arial"/>
                <w:kern w:val="0"/>
                <w:sz w:val="22"/>
              </w:rPr>
              <w:t>&gt;1</w:t>
            </w:r>
            <w:r w:rsidRPr="00035CDE">
              <w:rPr>
                <w:rFonts w:eastAsia="ＭＳ Ｐゴシック" w:cs="Arial"/>
                <w:kern w:val="0"/>
                <w:sz w:val="22"/>
              </w:rPr>
              <w:t xml:space="preserve">00 </w:t>
            </w:r>
          </w:p>
        </w:tc>
      </w:tr>
    </w:tbl>
    <w:p w:rsidR="000D568B" w:rsidRDefault="000D568B" w:rsidP="000D568B"/>
    <w:p w:rsidR="004D3857" w:rsidRDefault="004D3857"/>
    <w:p w:rsidR="004D3857" w:rsidRDefault="004D3857"/>
    <w:p w:rsidR="00DB62FE" w:rsidRPr="00435B0C" w:rsidRDefault="00DB62FE" w:rsidP="00DB62FE">
      <w:pPr>
        <w:jc w:val="right"/>
      </w:pPr>
      <w:r>
        <w:rPr>
          <w:rFonts w:hint="eastAsia"/>
        </w:rPr>
        <w:t>以　上</w:t>
      </w:r>
    </w:p>
    <w:sectPr w:rsidR="00DB62FE" w:rsidRPr="00435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3C" w:rsidRDefault="000D403C" w:rsidP="000D403C">
      <w:r>
        <w:separator/>
      </w:r>
    </w:p>
  </w:endnote>
  <w:endnote w:type="continuationSeparator" w:id="0">
    <w:p w:rsidR="000D403C" w:rsidRDefault="000D403C" w:rsidP="000D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3C" w:rsidRDefault="000D403C" w:rsidP="000D403C">
      <w:r>
        <w:separator/>
      </w:r>
    </w:p>
  </w:footnote>
  <w:footnote w:type="continuationSeparator" w:id="0">
    <w:p w:rsidR="000D403C" w:rsidRDefault="000D403C" w:rsidP="000D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F50A9"/>
    <w:multiLevelType w:val="hybridMultilevel"/>
    <w:tmpl w:val="62F8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3560A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740C30F3"/>
    <w:multiLevelType w:val="multilevel"/>
    <w:tmpl w:val="7D7683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7CEF227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E4"/>
    <w:rsid w:val="0003784A"/>
    <w:rsid w:val="000677D4"/>
    <w:rsid w:val="000D403C"/>
    <w:rsid w:val="000D568B"/>
    <w:rsid w:val="000E5B34"/>
    <w:rsid w:val="00192845"/>
    <w:rsid w:val="00210D06"/>
    <w:rsid w:val="002369A8"/>
    <w:rsid w:val="00435B0C"/>
    <w:rsid w:val="00447D14"/>
    <w:rsid w:val="00453740"/>
    <w:rsid w:val="004D3857"/>
    <w:rsid w:val="00686DE0"/>
    <w:rsid w:val="006E2268"/>
    <w:rsid w:val="00856B44"/>
    <w:rsid w:val="00881287"/>
    <w:rsid w:val="008A63D2"/>
    <w:rsid w:val="00900D7C"/>
    <w:rsid w:val="0091059F"/>
    <w:rsid w:val="00913143"/>
    <w:rsid w:val="009743CE"/>
    <w:rsid w:val="009B4746"/>
    <w:rsid w:val="009C255D"/>
    <w:rsid w:val="00DB62FE"/>
    <w:rsid w:val="00E4792C"/>
    <w:rsid w:val="00E5723A"/>
    <w:rsid w:val="00F7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441A77-6BC1-4C4B-96B1-85B1401E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6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6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5B0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435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2FE"/>
    <w:pPr>
      <w:ind w:leftChars="400" w:left="840"/>
    </w:pPr>
  </w:style>
  <w:style w:type="paragraph" w:styleId="a5">
    <w:name w:val="No Spacing"/>
    <w:uiPriority w:val="1"/>
    <w:qFormat/>
    <w:rsid w:val="00DB62FE"/>
    <w:pPr>
      <w:widowControl w:val="0"/>
      <w:jc w:val="both"/>
    </w:pPr>
  </w:style>
  <w:style w:type="character" w:customStyle="1" w:styleId="10">
    <w:name w:val="見出し 1 (文字)"/>
    <w:basedOn w:val="a0"/>
    <w:link w:val="1"/>
    <w:uiPriority w:val="9"/>
    <w:rsid w:val="00DB62FE"/>
    <w:rPr>
      <w:rFonts w:asciiTheme="majorHAnsi" w:eastAsiaTheme="majorEastAsia" w:hAnsiTheme="majorHAnsi" w:cstheme="majorBidi"/>
      <w:sz w:val="24"/>
      <w:szCs w:val="24"/>
    </w:rPr>
  </w:style>
  <w:style w:type="character" w:customStyle="1" w:styleId="20">
    <w:name w:val="見出し 2 (文字)"/>
    <w:basedOn w:val="a0"/>
    <w:link w:val="2"/>
    <w:uiPriority w:val="9"/>
    <w:rsid w:val="00DB62FE"/>
    <w:rPr>
      <w:rFonts w:asciiTheme="majorHAnsi" w:eastAsiaTheme="majorEastAsia" w:hAnsiTheme="majorHAnsi" w:cstheme="majorBidi"/>
    </w:rPr>
  </w:style>
  <w:style w:type="character" w:styleId="a6">
    <w:name w:val="Placeholder Text"/>
    <w:basedOn w:val="a0"/>
    <w:uiPriority w:val="99"/>
    <w:semiHidden/>
    <w:rsid w:val="004D3857"/>
    <w:rPr>
      <w:color w:val="808080"/>
    </w:rPr>
  </w:style>
  <w:style w:type="paragraph" w:styleId="a7">
    <w:name w:val="header"/>
    <w:basedOn w:val="a"/>
    <w:link w:val="a8"/>
    <w:uiPriority w:val="99"/>
    <w:unhideWhenUsed/>
    <w:rsid w:val="000D403C"/>
    <w:pPr>
      <w:tabs>
        <w:tab w:val="center" w:pos="4252"/>
        <w:tab w:val="right" w:pos="8504"/>
      </w:tabs>
      <w:snapToGrid w:val="0"/>
    </w:pPr>
  </w:style>
  <w:style w:type="character" w:customStyle="1" w:styleId="a8">
    <w:name w:val="ヘッダー (文字)"/>
    <w:basedOn w:val="a0"/>
    <w:link w:val="a7"/>
    <w:uiPriority w:val="99"/>
    <w:rsid w:val="000D403C"/>
  </w:style>
  <w:style w:type="paragraph" w:styleId="a9">
    <w:name w:val="footer"/>
    <w:basedOn w:val="a"/>
    <w:link w:val="aa"/>
    <w:uiPriority w:val="99"/>
    <w:unhideWhenUsed/>
    <w:rsid w:val="000D403C"/>
    <w:pPr>
      <w:tabs>
        <w:tab w:val="center" w:pos="4252"/>
        <w:tab w:val="right" w:pos="8504"/>
      </w:tabs>
      <w:snapToGrid w:val="0"/>
    </w:pPr>
  </w:style>
  <w:style w:type="character" w:customStyle="1" w:styleId="aa">
    <w:name w:val="フッター (文字)"/>
    <w:basedOn w:val="a0"/>
    <w:link w:val="a9"/>
    <w:uiPriority w:val="99"/>
    <w:rsid w:val="000D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大江武彦</dc:creator>
  <cp:keywords/>
  <dc:description/>
  <cp:lastModifiedBy>大江武彦</cp:lastModifiedBy>
  <cp:revision>17</cp:revision>
  <dcterms:created xsi:type="dcterms:W3CDTF">2017-07-09T03:36:00Z</dcterms:created>
  <dcterms:modified xsi:type="dcterms:W3CDTF">2017-08-02T01:07:00Z</dcterms:modified>
</cp:coreProperties>
</file>